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ED" w:rsidRDefault="00A303ED" w:rsidP="00A303ED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ОБРАЗЕЦ резолюции руководителя на объяснительной сотрудника</w:t>
      </w:r>
      <w:bookmarkStart w:id="0" w:name="_GoBack"/>
      <w:bookmarkEnd w:id="0"/>
    </w:p>
    <w:p w:rsidR="00A303ED" w:rsidRDefault="00A303ED" w:rsidP="00A303ED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A303ED" w:rsidRDefault="00A303ED" w:rsidP="00A303E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</w:rPr>
        <w:t>Осиповой Р.Э.</w:t>
      </w:r>
    </w:p>
    <w:p w:rsidR="00A303ED" w:rsidRDefault="00A303ED" w:rsidP="00A303E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A303ED" w:rsidRDefault="00A303ED" w:rsidP="00A303E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</w:rPr>
        <w:t>Причины, указанные в объяснительной, считать уважительными (неуважительными) применить дисциплинарное взыскание в виде выговора или дисциплинарное взыскание не применять.</w:t>
      </w:r>
    </w:p>
    <w:p w:rsidR="00A303ED" w:rsidRDefault="00A303ED" w:rsidP="00A303ED">
      <w:pPr>
        <w:pStyle w:val="a3"/>
        <w:spacing w:before="22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</w:rPr>
        <w:t>Отделу кадров издать приказ (в случае резолюции о применении дисциплинарного взыскания)</w:t>
      </w:r>
    </w:p>
    <w:p w:rsidR="00A303ED" w:rsidRDefault="00A303ED" w:rsidP="00A303ED">
      <w:pPr>
        <w:pStyle w:val="a3"/>
        <w:spacing w:before="22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</w:rPr>
        <w:t>Дятлов П.К. 01.04.2017</w:t>
      </w:r>
    </w:p>
    <w:p w:rsidR="00244FF6" w:rsidRDefault="00244FF6"/>
    <w:sectPr w:rsidR="0024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D"/>
    <w:rsid w:val="00244FF6"/>
    <w:rsid w:val="00A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94BE-81B1-4BEE-889C-F29AB562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1</cp:revision>
  <dcterms:created xsi:type="dcterms:W3CDTF">2017-08-23T10:43:00Z</dcterms:created>
  <dcterms:modified xsi:type="dcterms:W3CDTF">2017-08-23T10:44:00Z</dcterms:modified>
</cp:coreProperties>
</file>