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4B08" w:rsidRPr="0033317F" w:rsidRDefault="00FA4B08" w:rsidP="00FA4B08">
      <w:pPr>
        <w:spacing w:before="240" w:after="240" w:line="293" w:lineRule="atLeast"/>
        <w:jc w:val="center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33317F">
        <w:rPr>
          <w:rFonts w:ascii="Times New Roman" w:hAnsi="Times New Roman"/>
          <w:b/>
          <w:bCs/>
          <w:color w:val="000000"/>
          <w:sz w:val="23"/>
          <w:szCs w:val="23"/>
        </w:rPr>
        <w:t>ДОПОЛНИТЕЛЬНОЕ СОГЛАШЕНИЕ </w:t>
      </w:r>
    </w:p>
    <w:p w:rsidR="00FA4B08" w:rsidRPr="0033317F" w:rsidRDefault="00FA4B08" w:rsidP="00FA4B08">
      <w:pPr>
        <w:spacing w:before="240" w:after="240" w:line="293" w:lineRule="atLeast"/>
        <w:jc w:val="center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33317F">
        <w:rPr>
          <w:rFonts w:ascii="Times New Roman" w:hAnsi="Times New Roman"/>
          <w:color w:val="000000"/>
          <w:sz w:val="23"/>
          <w:szCs w:val="23"/>
        </w:rPr>
        <w:t>№_____ к трудовому договору №____ от «___»___________20____г.</w:t>
      </w:r>
      <w:r w:rsidRPr="0033317F"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903D71" w:rsidRPr="00F0445C" w:rsidRDefault="00903D71" w:rsidP="00903D7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Pr="00F0445C"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«__»______2017</w:t>
      </w:r>
      <w:r w:rsidRPr="00F0445C">
        <w:rPr>
          <w:rFonts w:ascii="Times New Roman" w:hAnsi="Times New Roman" w:cs="Times New Roman"/>
        </w:rPr>
        <w:t xml:space="preserve"> г.</w:t>
      </w:r>
    </w:p>
    <w:p w:rsidR="00903D71" w:rsidRDefault="00903D71" w:rsidP="00903D71">
      <w:pPr>
        <w:pStyle w:val="ConsPlusNonformat"/>
        <w:tabs>
          <w:tab w:val="left" w:pos="8647"/>
        </w:tabs>
        <w:spacing w:before="2" w:after="2"/>
        <w:ind w:left="-851"/>
        <w:jc w:val="both"/>
        <w:rPr>
          <w:rFonts w:ascii="Times New Roman" w:hAnsi="Times New Roman" w:cs="Times New Roman"/>
        </w:rPr>
      </w:pPr>
      <w:r w:rsidRPr="00F0445C">
        <w:rPr>
          <w:rFonts w:ascii="Times New Roman" w:hAnsi="Times New Roman" w:cs="Times New Roman"/>
        </w:rPr>
        <w:t xml:space="preserve">   </w:t>
      </w:r>
    </w:p>
    <w:p w:rsidR="00903D71" w:rsidRPr="00903D71" w:rsidRDefault="00903D71" w:rsidP="00903D71">
      <w:pPr>
        <w:pStyle w:val="3"/>
        <w:shd w:val="clear" w:color="auto" w:fill="auto"/>
        <w:tabs>
          <w:tab w:val="left" w:pos="1361"/>
        </w:tabs>
        <w:spacing w:line="240" w:lineRule="auto"/>
        <w:ind w:right="140" w:firstLine="0"/>
        <w:rPr>
          <w:rFonts w:ascii="Times New Roman" w:eastAsia="ＭＳ 明朝" w:hAnsi="Times New Roman" w:cs="Times New Roman"/>
          <w:color w:val="000000"/>
          <w:sz w:val="23"/>
          <w:szCs w:val="23"/>
        </w:rPr>
      </w:pPr>
      <w:r w:rsidRPr="00903D71">
        <w:rPr>
          <w:rFonts w:ascii="Times New Roman" w:eastAsia="ＭＳ 明朝" w:hAnsi="Times New Roman" w:cs="Times New Roman"/>
          <w:color w:val="000000"/>
          <w:sz w:val="23"/>
          <w:szCs w:val="23"/>
        </w:rPr>
        <w:t>Государственное бюджетное  дошкольное  образовательное учреждение детский сад № 17 комбинированного вида  Петродворцового района Санкт-Петербурга, в лице заведующего Сердуковой Любови Анастасьевны,  действующей на  основании Устава, именуемая в дальнейшем "Работодатель", с одной стороны, и гражданин (-ка) _______________________________________________________, именуемый (-ая)  в дальнейшем  "Работник", с другой стороны</w:t>
      </w:r>
    </w:p>
    <w:p w:rsidR="00FA4B08" w:rsidRPr="00903D71" w:rsidRDefault="00FA4B08" w:rsidP="00903D71">
      <w:pPr>
        <w:pStyle w:val="3"/>
        <w:shd w:val="clear" w:color="auto" w:fill="auto"/>
        <w:tabs>
          <w:tab w:val="left" w:pos="1361"/>
        </w:tabs>
        <w:spacing w:line="240" w:lineRule="auto"/>
        <w:ind w:right="140" w:firstLine="0"/>
        <w:rPr>
          <w:rFonts w:ascii="Times New Roman" w:eastAsia="ＭＳ 明朝" w:hAnsi="Times New Roman" w:cs="Times New Roman"/>
          <w:color w:val="000000"/>
          <w:sz w:val="23"/>
          <w:szCs w:val="23"/>
        </w:rPr>
      </w:pPr>
      <w:r w:rsidRPr="00903D71">
        <w:rPr>
          <w:rFonts w:ascii="Times New Roman" w:eastAsia="ＭＳ 明朝" w:hAnsi="Times New Roman" w:cs="Times New Roman"/>
          <w:color w:val="000000"/>
          <w:sz w:val="23"/>
          <w:szCs w:val="23"/>
        </w:rPr>
        <w:t xml:space="preserve">Договорились о нижеследующем: </w:t>
      </w:r>
    </w:p>
    <w:p w:rsidR="00903D71" w:rsidRDefault="00903D71" w:rsidP="00903D71">
      <w:pPr>
        <w:pStyle w:val="3"/>
        <w:shd w:val="clear" w:color="auto" w:fill="auto"/>
        <w:tabs>
          <w:tab w:val="left" w:pos="1361"/>
        </w:tabs>
        <w:spacing w:line="240" w:lineRule="auto"/>
        <w:ind w:right="140" w:firstLine="0"/>
        <w:rPr>
          <w:rFonts w:ascii="Times New Roman" w:eastAsia="ＭＳ 明朝" w:hAnsi="Times New Roman" w:cs="Times New Roman"/>
          <w:color w:val="000000"/>
          <w:sz w:val="23"/>
          <w:szCs w:val="23"/>
        </w:rPr>
      </w:pPr>
    </w:p>
    <w:p w:rsidR="00FA4B08" w:rsidRPr="00903D71" w:rsidRDefault="003710BD" w:rsidP="00903D71">
      <w:pPr>
        <w:pStyle w:val="3"/>
        <w:shd w:val="clear" w:color="auto" w:fill="auto"/>
        <w:tabs>
          <w:tab w:val="left" w:pos="1361"/>
        </w:tabs>
        <w:spacing w:line="240" w:lineRule="auto"/>
        <w:ind w:right="140" w:firstLine="0"/>
        <w:rPr>
          <w:rFonts w:ascii="Times New Roman" w:eastAsia="ＭＳ 明朝" w:hAnsi="Times New Roman" w:cs="Times New Roman"/>
          <w:b/>
          <w:color w:val="000000"/>
          <w:sz w:val="23"/>
          <w:szCs w:val="23"/>
        </w:rPr>
      </w:pPr>
      <w:r w:rsidRPr="00903D71">
        <w:rPr>
          <w:rFonts w:ascii="Times New Roman" w:eastAsia="ＭＳ 明朝" w:hAnsi="Times New Roman" w:cs="Times New Roman"/>
          <w:b/>
          <w:color w:val="000000"/>
          <w:sz w:val="23"/>
          <w:szCs w:val="23"/>
        </w:rPr>
        <w:t xml:space="preserve">1. </w:t>
      </w:r>
      <w:r w:rsidR="00FA4B08" w:rsidRPr="00903D71">
        <w:rPr>
          <w:rFonts w:ascii="Times New Roman" w:eastAsia="ＭＳ 明朝" w:hAnsi="Times New Roman" w:cs="Times New Roman"/>
          <w:b/>
          <w:color w:val="000000"/>
          <w:sz w:val="23"/>
          <w:szCs w:val="23"/>
        </w:rPr>
        <w:t xml:space="preserve">Статью </w:t>
      </w:r>
      <w:r w:rsidR="00903D71" w:rsidRPr="00903D71">
        <w:rPr>
          <w:rFonts w:ascii="Times New Roman" w:eastAsia="ＭＳ 明朝" w:hAnsi="Times New Roman" w:cs="Times New Roman"/>
          <w:b/>
          <w:color w:val="000000"/>
          <w:sz w:val="23"/>
          <w:szCs w:val="23"/>
        </w:rPr>
        <w:t>4</w:t>
      </w:r>
      <w:r w:rsidR="00FA4B08" w:rsidRPr="00903D71">
        <w:rPr>
          <w:rFonts w:ascii="Times New Roman" w:eastAsia="ＭＳ 明朝" w:hAnsi="Times New Roman" w:cs="Times New Roman"/>
          <w:b/>
          <w:color w:val="000000"/>
          <w:sz w:val="23"/>
          <w:szCs w:val="23"/>
        </w:rPr>
        <w:t xml:space="preserve"> «</w:t>
      </w:r>
      <w:r w:rsidR="00903D71" w:rsidRPr="00903D71">
        <w:rPr>
          <w:rFonts w:ascii="Times New Roman" w:eastAsia="ＭＳ 明朝" w:hAnsi="Times New Roman" w:cs="Times New Roman"/>
          <w:b/>
          <w:color w:val="000000"/>
          <w:sz w:val="23"/>
          <w:szCs w:val="23"/>
        </w:rPr>
        <w:t xml:space="preserve">Оплата </w:t>
      </w:r>
      <w:r w:rsidR="00FA4B08" w:rsidRPr="00903D71">
        <w:rPr>
          <w:rFonts w:ascii="Times New Roman" w:eastAsia="ＭＳ 明朝" w:hAnsi="Times New Roman" w:cs="Times New Roman"/>
          <w:b/>
          <w:color w:val="000000"/>
          <w:sz w:val="23"/>
          <w:szCs w:val="23"/>
        </w:rPr>
        <w:t xml:space="preserve">труда» в Трудовом договоре изложить в следующей редакции: </w:t>
      </w:r>
    </w:p>
    <w:p w:rsidR="00903D71" w:rsidRPr="00F0445C" w:rsidRDefault="00FA4B08" w:rsidP="00903D71">
      <w:pPr>
        <w:pStyle w:val="3"/>
        <w:shd w:val="clear" w:color="auto" w:fill="auto"/>
        <w:tabs>
          <w:tab w:val="left" w:pos="1361"/>
        </w:tabs>
        <w:spacing w:line="240" w:lineRule="auto"/>
        <w:ind w:right="140" w:firstLine="0"/>
        <w:rPr>
          <w:rFonts w:ascii="Times New Roman" w:hAnsi="Times New Roman"/>
          <w:sz w:val="20"/>
          <w:szCs w:val="20"/>
        </w:rPr>
      </w:pPr>
      <w:r>
        <w:rPr>
          <w:rFonts w:ascii="Times New Roman" w:eastAsia="ＭＳ 明朝" w:hAnsi="Times New Roman" w:cs="Times New Roman"/>
          <w:color w:val="000000"/>
          <w:sz w:val="23"/>
          <w:szCs w:val="23"/>
        </w:rPr>
        <w:t>«</w:t>
      </w:r>
      <w:r w:rsidR="00903D71" w:rsidRPr="00F0445C">
        <w:rPr>
          <w:rFonts w:ascii="Times New Roman" w:hAnsi="Times New Roman"/>
          <w:sz w:val="20"/>
          <w:szCs w:val="20"/>
        </w:rPr>
        <w:t>4.1.</w:t>
      </w:r>
      <w:r w:rsidR="00903D71">
        <w:rPr>
          <w:rFonts w:ascii="Times New Roman" w:hAnsi="Times New Roman"/>
          <w:sz w:val="20"/>
          <w:szCs w:val="20"/>
        </w:rPr>
        <w:t xml:space="preserve"> </w:t>
      </w:r>
      <w:r w:rsidR="00903D71" w:rsidRPr="00F0445C">
        <w:rPr>
          <w:rFonts w:ascii="Times New Roman" w:hAnsi="Times New Roman"/>
          <w:sz w:val="20"/>
          <w:szCs w:val="20"/>
        </w:rPr>
        <w:t>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903D71" w:rsidRPr="00F0445C" w:rsidRDefault="00903D71" w:rsidP="00903D71">
      <w:pPr>
        <w:pStyle w:val="3"/>
        <w:shd w:val="clear" w:color="auto" w:fill="auto"/>
        <w:tabs>
          <w:tab w:val="left" w:pos="1866"/>
          <w:tab w:val="left" w:leader="underscore" w:pos="6369"/>
        </w:tabs>
        <w:spacing w:line="240" w:lineRule="auto"/>
        <w:ind w:left="993" w:firstLine="0"/>
        <w:jc w:val="left"/>
        <w:rPr>
          <w:rFonts w:ascii="Times New Roman" w:hAnsi="Times New Roman"/>
          <w:sz w:val="20"/>
          <w:szCs w:val="20"/>
        </w:rPr>
      </w:pPr>
      <w:r w:rsidRPr="00F0445C">
        <w:rPr>
          <w:rFonts w:ascii="Times New Roman" w:hAnsi="Times New Roman"/>
          <w:sz w:val="20"/>
          <w:szCs w:val="20"/>
        </w:rPr>
        <w:t>а)</w:t>
      </w:r>
      <w:r w:rsidRPr="00F0445C">
        <w:rPr>
          <w:rFonts w:ascii="Times New Roman" w:hAnsi="Times New Roman"/>
          <w:sz w:val="20"/>
          <w:szCs w:val="20"/>
        </w:rPr>
        <w:tab/>
      </w:r>
      <w:r w:rsidRPr="00F0445C">
        <w:rPr>
          <w:rFonts w:ascii="Times New Roman" w:hAnsi="Times New Roman"/>
          <w:i/>
          <w:sz w:val="20"/>
          <w:szCs w:val="20"/>
        </w:rPr>
        <w:t>должностной оклад (базовая часть)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  <w:u w:val="single"/>
        </w:rPr>
        <w:t>8432</w:t>
      </w:r>
      <w:r w:rsidRPr="00C173C5">
        <w:rPr>
          <w:rFonts w:ascii="Times New Roman" w:hAnsi="Times New Roman"/>
          <w:i/>
          <w:sz w:val="20"/>
          <w:szCs w:val="20"/>
          <w:u w:val="single"/>
        </w:rPr>
        <w:t xml:space="preserve">,00 </w:t>
      </w:r>
      <w:r w:rsidRPr="00C173C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0445C">
        <w:rPr>
          <w:rFonts w:ascii="Times New Roman" w:hAnsi="Times New Roman"/>
          <w:sz w:val="20"/>
          <w:szCs w:val="20"/>
        </w:rPr>
        <w:t>рублей в месяц;</w:t>
      </w:r>
    </w:p>
    <w:p w:rsidR="00903D71" w:rsidRDefault="00903D71" w:rsidP="00903D71">
      <w:pPr>
        <w:pStyle w:val="3"/>
        <w:shd w:val="clear" w:color="auto" w:fill="auto"/>
        <w:tabs>
          <w:tab w:val="left" w:pos="1876"/>
        </w:tabs>
        <w:spacing w:line="240" w:lineRule="auto"/>
        <w:ind w:left="993" w:firstLine="0"/>
        <w:jc w:val="left"/>
        <w:rPr>
          <w:rFonts w:ascii="Times New Roman" w:hAnsi="Times New Roman"/>
          <w:sz w:val="20"/>
          <w:szCs w:val="20"/>
        </w:rPr>
      </w:pPr>
      <w:r w:rsidRPr="00F0445C">
        <w:rPr>
          <w:rFonts w:ascii="Times New Roman" w:hAnsi="Times New Roman"/>
          <w:sz w:val="20"/>
          <w:szCs w:val="20"/>
        </w:rPr>
        <w:t>б)</w:t>
      </w:r>
      <w:r w:rsidRPr="00F0445C">
        <w:rPr>
          <w:rFonts w:ascii="Times New Roman" w:hAnsi="Times New Roman"/>
          <w:sz w:val="20"/>
          <w:szCs w:val="20"/>
        </w:rPr>
        <w:tab/>
        <w:t xml:space="preserve">работнику производятся </w:t>
      </w:r>
      <w:r w:rsidRPr="00F0445C">
        <w:rPr>
          <w:rFonts w:ascii="Times New Roman" w:hAnsi="Times New Roman"/>
          <w:i/>
          <w:sz w:val="20"/>
          <w:szCs w:val="20"/>
        </w:rPr>
        <w:t>выплаты компенсационного характера</w:t>
      </w:r>
      <w:r w:rsidRPr="00F0445C">
        <w:rPr>
          <w:rFonts w:ascii="Times New Roman" w:hAnsi="Times New Roman"/>
          <w:sz w:val="20"/>
          <w:szCs w:val="20"/>
        </w:rPr>
        <w:t>:</w:t>
      </w:r>
    </w:p>
    <w:p w:rsidR="00903D71" w:rsidRPr="00F0445C" w:rsidRDefault="00903D71" w:rsidP="00903D71">
      <w:pPr>
        <w:pStyle w:val="3"/>
        <w:shd w:val="clear" w:color="auto" w:fill="auto"/>
        <w:tabs>
          <w:tab w:val="left" w:pos="1876"/>
        </w:tabs>
        <w:spacing w:line="240" w:lineRule="auto"/>
        <w:ind w:left="993"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W w:w="10081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55"/>
        <w:gridCol w:w="1849"/>
        <w:gridCol w:w="2977"/>
      </w:tblGrid>
      <w:tr w:rsidR="00903D71" w:rsidRPr="00F0445C">
        <w:trPr>
          <w:trHeight w:val="710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64" w:lineRule="exact"/>
              <w:ind w:left="18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Размер выплаты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64" w:lineRule="exact"/>
              <w:ind w:left="28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Фактор, обусловливающий получение выплаты</w:t>
            </w:r>
          </w:p>
        </w:tc>
      </w:tr>
      <w:tr w:rsidR="00903D71" w:rsidRPr="00F0445C">
        <w:trPr>
          <w:trHeight w:val="590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на отдых и оздоровление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2,5 базовых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1 раз в пять лет</w:t>
            </w:r>
          </w:p>
        </w:tc>
      </w:tr>
      <w:tr w:rsidR="00903D71" w:rsidRPr="00F0445C">
        <w:trPr>
          <w:trHeight w:val="325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 уровня  образования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903D71" w:rsidRPr="00F0445C">
        <w:trPr>
          <w:trHeight w:val="325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  стажа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903D71" w:rsidRPr="00F0445C">
        <w:trPr>
          <w:trHeight w:val="325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  категории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903D71" w:rsidRPr="00F0445C">
        <w:trPr>
          <w:trHeight w:val="325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 спецификация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903D71" w:rsidRPr="00F0445C">
        <w:trPr>
          <w:trHeight w:val="325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  за ведомственные и государственные награды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903D71" w:rsidRPr="00F0445C">
        <w:trPr>
          <w:trHeight w:val="325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Единовременная выплата молодым специалистам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D71" w:rsidRPr="00F0445C">
        <w:trPr>
          <w:trHeight w:val="325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компенсация затрат на проезд на всех видах транспорта общего пользования в Санкт-Петербурге (кроме такси) – молодым специалистам со стажем педагогической работы до трёх лет, являющимися педагогическими работниками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C80">
              <w:rPr>
                <w:rFonts w:ascii="Times New Roman" w:hAnsi="Times New Roman"/>
                <w:sz w:val="20"/>
                <w:szCs w:val="20"/>
                <w:lang w:eastAsia="ru-RU"/>
              </w:rPr>
              <w:t>50% от стоимости единого месячного проездного (трамвай, троллейбус, автобус, метро) билета в Санкт-Петербурге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71" w:rsidRPr="00AF3C80" w:rsidRDefault="00903D71" w:rsidP="00903D7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03D71" w:rsidRDefault="00903D71" w:rsidP="00903D71">
      <w:pPr>
        <w:pStyle w:val="a1"/>
        <w:framePr w:wrap="notBeside" w:vAnchor="text" w:hAnchor="text" w:xAlign="center" w:y="1"/>
        <w:shd w:val="clear" w:color="auto" w:fill="auto"/>
        <w:spacing w:line="19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903D71" w:rsidRPr="00F0445C" w:rsidRDefault="00903D71" w:rsidP="00903D71">
      <w:pPr>
        <w:pStyle w:val="a1"/>
        <w:framePr w:wrap="notBeside" w:vAnchor="text" w:hAnchor="text" w:xAlign="center" w:y="1"/>
        <w:shd w:val="clear" w:color="auto" w:fill="auto"/>
        <w:spacing w:line="19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F0445C">
        <w:rPr>
          <w:rFonts w:ascii="Times New Roman" w:hAnsi="Times New Roman"/>
          <w:sz w:val="20"/>
          <w:szCs w:val="20"/>
        </w:rPr>
        <w:t xml:space="preserve"> в) работнику производятся </w:t>
      </w:r>
      <w:r w:rsidRPr="00F0445C">
        <w:rPr>
          <w:rFonts w:ascii="Times New Roman" w:hAnsi="Times New Roman"/>
          <w:i/>
          <w:sz w:val="20"/>
          <w:szCs w:val="20"/>
        </w:rPr>
        <w:t>выплаты стимулирующего характера</w:t>
      </w:r>
      <w:r w:rsidRPr="00F0445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В соответствии с приложением № 1 к данному соглашению «О показателях оценки  эффективности работы педагогических работников»,     разработанных в ГБДОУ детский сад № 17. Отмена  (лишение)   выплаты стимулирующего характера  – в соответствии с п. 3  «Положения  о показателях эффективности деятельности педагогов» </w:t>
      </w:r>
    </w:p>
    <w:p w:rsidR="00903D71" w:rsidRPr="00F0445C" w:rsidRDefault="00903D71" w:rsidP="00903D71">
      <w:pPr>
        <w:pStyle w:val="3"/>
        <w:shd w:val="clear" w:color="auto" w:fill="auto"/>
        <w:tabs>
          <w:tab w:val="left" w:pos="1153"/>
        </w:tabs>
        <w:spacing w:line="240" w:lineRule="auto"/>
        <w:ind w:right="40" w:firstLine="0"/>
        <w:rPr>
          <w:rFonts w:ascii="Times New Roman" w:hAnsi="Times New Roman"/>
          <w:sz w:val="20"/>
          <w:szCs w:val="20"/>
        </w:rPr>
      </w:pPr>
      <w:r w:rsidRPr="00F0445C">
        <w:rPr>
          <w:rFonts w:ascii="Times New Roman" w:hAnsi="Times New Roman"/>
          <w:sz w:val="20"/>
          <w:szCs w:val="20"/>
        </w:rPr>
        <w:t>4.2.Заработная плата «Работнику» выплачивается ежемесячно на основании табеля рабочего времени и регулируется с. 129-188 ТК РФ.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распорядка: выплата заработной платы   производится 2 раза в месяц: «10» и «25» числа каждого месяца. Заработная плата перечисляется Работнику на кредитную карту, лицевой счет открывается в ОАО «Банк Санкт-Петербург».</w:t>
      </w:r>
    </w:p>
    <w:p w:rsidR="00903D71" w:rsidRPr="00F0445C" w:rsidRDefault="00903D71" w:rsidP="00903D71">
      <w:pPr>
        <w:pStyle w:val="3"/>
        <w:shd w:val="clear" w:color="auto" w:fill="auto"/>
        <w:tabs>
          <w:tab w:val="left" w:pos="1153"/>
        </w:tabs>
        <w:spacing w:line="240" w:lineRule="auto"/>
        <w:ind w:right="40" w:firstLine="0"/>
        <w:rPr>
          <w:rFonts w:ascii="Times New Roman" w:hAnsi="Times New Roman"/>
          <w:sz w:val="20"/>
          <w:szCs w:val="20"/>
        </w:rPr>
      </w:pPr>
      <w:r w:rsidRPr="00F0445C">
        <w:rPr>
          <w:rFonts w:ascii="Times New Roman" w:hAnsi="Times New Roman"/>
          <w:sz w:val="20"/>
          <w:szCs w:val="20"/>
        </w:rPr>
        <w:t xml:space="preserve">4.3.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</w:t>
      </w:r>
      <w:r>
        <w:rPr>
          <w:rFonts w:ascii="Times New Roman" w:hAnsi="Times New Roman"/>
          <w:sz w:val="20"/>
          <w:szCs w:val="20"/>
        </w:rPr>
        <w:t>и локальными нормативными актами</w:t>
      </w:r>
      <w:r w:rsidRPr="00F0445C">
        <w:rPr>
          <w:rFonts w:ascii="Times New Roman" w:hAnsi="Times New Roman"/>
          <w:sz w:val="20"/>
          <w:szCs w:val="20"/>
        </w:rPr>
        <w:t>.</w:t>
      </w:r>
      <w:r w:rsidRPr="00F0445C">
        <w:rPr>
          <w:rStyle w:val="1"/>
          <w:rFonts w:ascii="Times New Roman" w:hAnsi="Times New Roman"/>
          <w:sz w:val="20"/>
          <w:szCs w:val="20"/>
        </w:rPr>
        <w:t xml:space="preserve"> </w:t>
      </w:r>
      <w:r w:rsidRPr="00F0445C">
        <w:rPr>
          <w:rStyle w:val="1"/>
          <w:rFonts w:ascii="Times New Roman" w:hAnsi="Times New Roman"/>
          <w:b w:val="0"/>
          <w:sz w:val="20"/>
          <w:szCs w:val="20"/>
        </w:rPr>
        <w:t>Надбавка</w:t>
      </w:r>
      <w:r w:rsidRPr="00F0445C">
        <w:rPr>
          <w:rFonts w:ascii="Times New Roman" w:hAnsi="Times New Roman"/>
          <w:sz w:val="20"/>
          <w:szCs w:val="20"/>
        </w:rPr>
        <w:t xml:space="preserve"> устанавливается на основании о материал</w:t>
      </w:r>
      <w:r>
        <w:rPr>
          <w:rFonts w:ascii="Times New Roman" w:hAnsi="Times New Roman"/>
          <w:sz w:val="20"/>
          <w:szCs w:val="20"/>
        </w:rPr>
        <w:t>ьном стимулировании работников</w:t>
      </w:r>
      <w:r w:rsidRPr="00F0445C">
        <w:rPr>
          <w:rFonts w:ascii="Times New Roman" w:hAnsi="Times New Roman"/>
          <w:sz w:val="20"/>
          <w:szCs w:val="20"/>
        </w:rPr>
        <w:t xml:space="preserve">, прописывается в приказе по основной </w:t>
      </w:r>
      <w:r>
        <w:rPr>
          <w:rFonts w:ascii="Times New Roman" w:hAnsi="Times New Roman"/>
          <w:sz w:val="20"/>
          <w:szCs w:val="20"/>
        </w:rPr>
        <w:t>деятельности (приёме на работу)</w:t>
      </w:r>
      <w:r w:rsidRPr="00F0445C">
        <w:rPr>
          <w:rFonts w:ascii="Times New Roman" w:hAnsi="Times New Roman"/>
          <w:sz w:val="20"/>
          <w:szCs w:val="20"/>
        </w:rPr>
        <w:t>, в начале учебного года и действует в течение всего учебного года (на усмотрение заведующего);</w:t>
      </w:r>
      <w:r w:rsidRPr="00F0445C">
        <w:rPr>
          <w:rStyle w:val="1"/>
          <w:rFonts w:ascii="Times New Roman" w:hAnsi="Times New Roman"/>
          <w:sz w:val="20"/>
          <w:szCs w:val="20"/>
        </w:rPr>
        <w:t xml:space="preserve"> </w:t>
      </w:r>
      <w:r w:rsidRPr="00F0445C">
        <w:rPr>
          <w:rStyle w:val="1"/>
          <w:rFonts w:ascii="Times New Roman" w:hAnsi="Times New Roman"/>
          <w:b w:val="0"/>
          <w:sz w:val="20"/>
          <w:szCs w:val="20"/>
        </w:rPr>
        <w:t>доплаты</w:t>
      </w:r>
      <w:r w:rsidRPr="00F0445C">
        <w:rPr>
          <w:rFonts w:ascii="Times New Roman" w:hAnsi="Times New Roman"/>
          <w:sz w:val="20"/>
          <w:szCs w:val="20"/>
        </w:rPr>
        <w:t xml:space="preserve"> устанавливаются на основании Положения о материальном стимулировании работников ГБДОУ, прописываются в приказах по основной деятельности;</w:t>
      </w:r>
      <w:r w:rsidRPr="00F0445C">
        <w:rPr>
          <w:rStyle w:val="1"/>
          <w:rFonts w:ascii="Times New Roman" w:hAnsi="Times New Roman"/>
          <w:sz w:val="20"/>
          <w:szCs w:val="20"/>
        </w:rPr>
        <w:t xml:space="preserve"> </w:t>
      </w:r>
      <w:r w:rsidRPr="00F0445C">
        <w:rPr>
          <w:rStyle w:val="1"/>
          <w:rFonts w:ascii="Times New Roman" w:hAnsi="Times New Roman"/>
          <w:b w:val="0"/>
          <w:sz w:val="20"/>
          <w:szCs w:val="20"/>
        </w:rPr>
        <w:t>стимулирующие выплаты</w:t>
      </w:r>
      <w:r w:rsidRPr="00F0445C">
        <w:rPr>
          <w:rFonts w:ascii="Times New Roman" w:hAnsi="Times New Roman"/>
          <w:sz w:val="20"/>
          <w:szCs w:val="20"/>
        </w:rPr>
        <w:t xml:space="preserve"> устанавливаются на основании Положения о материальном стимулировании работников  ГБДОУ (ст. 57 ТК РФ): премии могут выплачиваться работникам ГБДОУ ежемесячно, по итогам учебного года и (или) квартально.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445C">
        <w:rPr>
          <w:rFonts w:ascii="Times New Roman" w:hAnsi="Times New Roman"/>
          <w:sz w:val="20"/>
          <w:szCs w:val="20"/>
        </w:rPr>
        <w:t xml:space="preserve"> Материальная помощь работникам ГБДОУ </w:t>
      </w:r>
      <w:r>
        <w:rPr>
          <w:rFonts w:ascii="Times New Roman" w:hAnsi="Times New Roman"/>
          <w:sz w:val="20"/>
          <w:szCs w:val="20"/>
        </w:rPr>
        <w:t xml:space="preserve">от профсоюза </w:t>
      </w:r>
      <w:r w:rsidRPr="00F0445C">
        <w:rPr>
          <w:rFonts w:ascii="Times New Roman" w:hAnsi="Times New Roman"/>
          <w:sz w:val="20"/>
          <w:szCs w:val="20"/>
        </w:rPr>
        <w:t>оказывается в следующих случаях: при стихийных бедствиях, несчастных случаях на основе личного заявления</w:t>
      </w:r>
      <w:r>
        <w:rPr>
          <w:rFonts w:ascii="Times New Roman" w:hAnsi="Times New Roman"/>
          <w:sz w:val="20"/>
          <w:szCs w:val="20"/>
        </w:rPr>
        <w:t xml:space="preserve"> в профсоюзную организацию</w:t>
      </w:r>
      <w:r w:rsidRPr="00F0445C">
        <w:rPr>
          <w:rFonts w:ascii="Times New Roman" w:hAnsi="Times New Roman"/>
          <w:sz w:val="20"/>
          <w:szCs w:val="20"/>
        </w:rPr>
        <w:t>, в целях социальной поддержки</w:t>
      </w:r>
      <w:r>
        <w:rPr>
          <w:rFonts w:ascii="Times New Roman" w:hAnsi="Times New Roman"/>
          <w:sz w:val="20"/>
          <w:szCs w:val="20"/>
        </w:rPr>
        <w:t>.</w:t>
      </w:r>
    </w:p>
    <w:p w:rsidR="003710BD" w:rsidRDefault="003710BD" w:rsidP="00903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0BD" w:rsidRPr="00903D71" w:rsidRDefault="003710BD" w:rsidP="00903D71">
      <w:pPr>
        <w:pStyle w:val="3"/>
        <w:shd w:val="clear" w:color="auto" w:fill="auto"/>
        <w:tabs>
          <w:tab w:val="left" w:pos="1361"/>
        </w:tabs>
        <w:spacing w:line="240" w:lineRule="auto"/>
        <w:ind w:right="140" w:firstLine="0"/>
        <w:rPr>
          <w:rFonts w:ascii="Times New Roman" w:eastAsia="ＭＳ 明朝" w:hAnsi="Times New Roman" w:cs="Times New Roman"/>
          <w:color w:val="000000"/>
          <w:sz w:val="23"/>
          <w:szCs w:val="23"/>
        </w:rPr>
      </w:pPr>
      <w:r w:rsidRPr="00903D71">
        <w:rPr>
          <w:rFonts w:ascii="Times New Roman" w:eastAsia="ＭＳ 明朝" w:hAnsi="Times New Roman" w:cs="Times New Roman"/>
          <w:color w:val="000000"/>
          <w:sz w:val="23"/>
          <w:szCs w:val="23"/>
        </w:rPr>
        <w:t>2. Настоящее дополнительное соглашение является неотъемлемой частью трудового договора от «__» ______ г. № _________, составлено в 2-х экземплярах, имеющих одинаковую юридическую силу, которые хранятся: один – у Работодателя, второй – у Работника.</w:t>
      </w:r>
    </w:p>
    <w:p w:rsidR="00FA4B08" w:rsidRPr="0033450A" w:rsidRDefault="00FA4B08" w:rsidP="00FA4B08">
      <w:pPr>
        <w:pStyle w:val="ConsPlusNonformat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FA4B08" w:rsidRPr="0033450A" w:rsidRDefault="00FA4B08" w:rsidP="00FA4B08">
      <w:pPr>
        <w:pStyle w:val="ConsPlusNonformat"/>
        <w:tabs>
          <w:tab w:val="left" w:pos="8647"/>
        </w:tabs>
        <w:spacing w:before="2" w:after="2"/>
        <w:ind w:left="-426"/>
        <w:rPr>
          <w:rFonts w:ascii="Times New Roman" w:hAnsi="Times New Roman" w:cs="Times New Roman"/>
          <w:sz w:val="24"/>
          <w:szCs w:val="24"/>
        </w:rPr>
      </w:pPr>
    </w:p>
    <w:p w:rsidR="00903D71" w:rsidRPr="00F0445C" w:rsidRDefault="00903D71" w:rsidP="00903D71">
      <w:pPr>
        <w:ind w:left="-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445C">
        <w:rPr>
          <w:rFonts w:ascii="Times New Roman" w:hAnsi="Times New Roman" w:cs="Times New Roman"/>
          <w:b/>
          <w:sz w:val="20"/>
          <w:szCs w:val="20"/>
        </w:rPr>
        <w:t>Реквизиты  сторон: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4"/>
        <w:gridCol w:w="5954"/>
      </w:tblGrid>
      <w:tr w:rsidR="00903D71" w:rsidRPr="00F0445C">
        <w:tc>
          <w:tcPr>
            <w:tcW w:w="4644" w:type="dxa"/>
            <w:shd w:val="clear" w:color="auto" w:fill="auto"/>
          </w:tcPr>
          <w:p w:rsidR="00903D71" w:rsidRPr="00F0445C" w:rsidRDefault="00903D71" w:rsidP="00903D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445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Работодатель:</w:t>
            </w:r>
          </w:p>
          <w:p w:rsidR="00903D71" w:rsidRPr="00F0445C" w:rsidRDefault="00903D71" w:rsidP="00903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комбинированного вида </w:t>
            </w:r>
            <w:r w:rsidRPr="00F0445C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Петродворцового района Санкт-Петербурга</w:t>
            </w:r>
          </w:p>
          <w:p w:rsidR="00903D71" w:rsidRDefault="00903D71" w:rsidP="00903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45C">
              <w:rPr>
                <w:rFonts w:ascii="Times New Roman" w:eastAsia="Times New Roman" w:hAnsi="Times New Roman" w:cs="Times New Roman"/>
                <w:sz w:val="20"/>
                <w:szCs w:val="20"/>
              </w:rPr>
              <w:t>198515, Санкт-Петербург, пос. Стрельна,</w:t>
            </w:r>
          </w:p>
          <w:p w:rsidR="00903D71" w:rsidRPr="00F0445C" w:rsidRDefault="00903D71" w:rsidP="00903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Кропоткинская, дом 10, т. 421-47-12</w:t>
            </w:r>
          </w:p>
          <w:p w:rsidR="00903D71" w:rsidRPr="00D53A84" w:rsidRDefault="00903D71" w:rsidP="00903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D53A84">
              <w:rPr>
                <w:rFonts w:ascii="Times New Roman" w:hAnsi="Times New Roman" w:cs="Times New Roman"/>
              </w:rPr>
              <w:t>7819017659</w:t>
            </w:r>
          </w:p>
          <w:p w:rsidR="00903D71" w:rsidRPr="00F0445C" w:rsidRDefault="00903D71" w:rsidP="00903D71">
            <w:pPr>
              <w:ind w:left="-900" w:firstLine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_______     _______________________  Л.А. Сердукова</w:t>
            </w:r>
            <w:r w:rsidRPr="00F04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5954" w:type="dxa"/>
            <w:shd w:val="clear" w:color="auto" w:fill="auto"/>
          </w:tcPr>
          <w:p w:rsidR="00903D71" w:rsidRPr="00F0445C" w:rsidRDefault="00903D71" w:rsidP="00903D71">
            <w:pPr>
              <w:spacing w:line="360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45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Работник</w:t>
            </w:r>
            <w:r w:rsidRPr="00F0445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445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Pr="00F0445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</w:p>
          <w:p w:rsidR="00903D71" w:rsidRPr="00F0445C" w:rsidRDefault="00903D71" w:rsidP="00903D71">
            <w:pPr>
              <w:spacing w:line="360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 №____________________ выдан___________________________ </w:t>
            </w:r>
          </w:p>
          <w:p w:rsidR="00903D71" w:rsidRPr="00F0445C" w:rsidRDefault="00903D71" w:rsidP="00903D71">
            <w:pPr>
              <w:spacing w:line="360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45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  проживания, телефон: ___________________________________________________</w:t>
            </w:r>
          </w:p>
          <w:p w:rsidR="00903D71" w:rsidRPr="00F0445C" w:rsidRDefault="00903D71" w:rsidP="00903D71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D71" w:rsidRPr="00F0445C" w:rsidRDefault="00903D71" w:rsidP="00903D71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D71" w:rsidRPr="00F0445C" w:rsidRDefault="00903D71" w:rsidP="00903D71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F0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_________________подпись_____________</w:t>
            </w:r>
          </w:p>
        </w:tc>
      </w:tr>
    </w:tbl>
    <w:p w:rsidR="00903D71" w:rsidRPr="00F0445C" w:rsidRDefault="00903D71" w:rsidP="00903D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0445C">
        <w:rPr>
          <w:rFonts w:ascii="Times New Roman" w:hAnsi="Times New Roman" w:cs="Times New Roman"/>
          <w:sz w:val="20"/>
          <w:szCs w:val="20"/>
        </w:rPr>
        <w:t>Экземпляр договора получен на руки _____________________________________________________</w:t>
      </w:r>
    </w:p>
    <w:p w:rsidR="00903D71" w:rsidRDefault="00903D71" w:rsidP="00903D7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FA4B08" w:rsidRPr="0033450A" w:rsidRDefault="00FA4B08" w:rsidP="00FA4B08">
      <w:pPr>
        <w:widowControl w:val="0"/>
        <w:tabs>
          <w:tab w:val="left" w:pos="8647"/>
        </w:tabs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</w:rPr>
      </w:pPr>
    </w:p>
    <w:p w:rsidR="00903D71" w:rsidRDefault="00903D71" w:rsidP="00FA4B08">
      <w:pPr>
        <w:spacing w:before="240" w:after="240" w:line="293" w:lineRule="atLeast"/>
        <w:jc w:val="both"/>
        <w:textAlignment w:val="baseline"/>
        <w:rPr>
          <w:lang w:val="en-US"/>
        </w:rPr>
      </w:pPr>
    </w:p>
    <w:p w:rsidR="00903D71" w:rsidRDefault="00903D71" w:rsidP="00FA4B08">
      <w:pPr>
        <w:spacing w:before="240" w:after="240" w:line="293" w:lineRule="atLeast"/>
        <w:jc w:val="both"/>
        <w:textAlignment w:val="baseline"/>
        <w:rPr>
          <w:lang w:val="en-US"/>
        </w:rPr>
      </w:pPr>
    </w:p>
    <w:p w:rsidR="00903D71" w:rsidRDefault="00903D71" w:rsidP="00FA4B08">
      <w:pPr>
        <w:spacing w:before="240" w:after="240" w:line="293" w:lineRule="atLeast"/>
        <w:jc w:val="both"/>
        <w:textAlignment w:val="baseline"/>
        <w:rPr>
          <w:lang w:val="en-US"/>
        </w:rPr>
      </w:pPr>
    </w:p>
    <w:p w:rsidR="00903D71" w:rsidRDefault="00903D71" w:rsidP="00FA4B08">
      <w:pPr>
        <w:spacing w:before="240" w:after="240" w:line="293" w:lineRule="atLeast"/>
        <w:jc w:val="both"/>
        <w:textAlignment w:val="baseline"/>
        <w:rPr>
          <w:lang w:val="en-US"/>
        </w:rPr>
      </w:pPr>
    </w:p>
    <w:p w:rsidR="00903D71" w:rsidRDefault="00903D71" w:rsidP="00FA4B08">
      <w:pPr>
        <w:spacing w:before="240" w:after="240" w:line="293" w:lineRule="atLeast"/>
        <w:jc w:val="both"/>
        <w:textAlignment w:val="baseline"/>
        <w:rPr>
          <w:lang w:val="en-US"/>
        </w:rPr>
      </w:pPr>
    </w:p>
    <w:p w:rsidR="00903D71" w:rsidRDefault="00903D71" w:rsidP="00FA4B08">
      <w:pPr>
        <w:spacing w:before="240" w:after="240" w:line="293" w:lineRule="atLeast"/>
        <w:jc w:val="both"/>
        <w:textAlignment w:val="baseline"/>
        <w:rPr>
          <w:lang w:val="en-US"/>
        </w:rPr>
      </w:pPr>
    </w:p>
    <w:p w:rsidR="00903D71" w:rsidRDefault="00903D71" w:rsidP="00FA4B08">
      <w:pPr>
        <w:spacing w:before="240" w:after="240" w:line="293" w:lineRule="atLeast"/>
        <w:jc w:val="both"/>
        <w:textAlignment w:val="baseline"/>
        <w:rPr>
          <w:lang w:val="en-US"/>
        </w:rPr>
      </w:pPr>
    </w:p>
    <w:p w:rsidR="00903D71" w:rsidRDefault="00903D71" w:rsidP="00FA4B08">
      <w:pPr>
        <w:spacing w:before="240" w:after="240" w:line="293" w:lineRule="atLeast"/>
        <w:jc w:val="both"/>
        <w:textAlignment w:val="baseline"/>
        <w:rPr>
          <w:lang w:val="en-US"/>
        </w:rPr>
      </w:pPr>
    </w:p>
    <w:p w:rsidR="00903D71" w:rsidRDefault="00903D71" w:rsidP="00903D7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03D71" w:rsidRPr="00474AB1" w:rsidRDefault="00903D71" w:rsidP="00903D7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03D71" w:rsidRDefault="00903D71" w:rsidP="00903D7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6F56">
        <w:rPr>
          <w:rFonts w:ascii="Times New Roman" w:hAnsi="Times New Roman"/>
          <w:b/>
          <w:sz w:val="26"/>
          <w:szCs w:val="26"/>
        </w:rPr>
        <w:t>Критерии  оценки  эффективности деятельности педагогических работников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903D71" w:rsidRDefault="00903D71" w:rsidP="00903D7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разработ</w:t>
      </w:r>
      <w:r w:rsidR="002B463F">
        <w:rPr>
          <w:rFonts w:ascii="Times New Roman" w:hAnsi="Times New Roman"/>
          <w:b/>
          <w:sz w:val="26"/>
          <w:szCs w:val="26"/>
        </w:rPr>
        <w:t>анные в ГБДОУ детский сад № 17</w:t>
      </w:r>
    </w:p>
    <w:p w:rsidR="00903D71" w:rsidRPr="00474AB1" w:rsidRDefault="00903D71" w:rsidP="00903D7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548" w:type="dxa"/>
        <w:tblInd w:w="-864" w:type="dxa"/>
        <w:tblLayout w:type="fixed"/>
        <w:tblLook w:val="0000"/>
      </w:tblPr>
      <w:tblGrid>
        <w:gridCol w:w="2088"/>
        <w:gridCol w:w="2700"/>
        <w:gridCol w:w="2340"/>
        <w:gridCol w:w="3420"/>
      </w:tblGrid>
      <w:tr w:rsidR="00903D71" w:rsidRPr="00CC6F5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D71" w:rsidRPr="00CC6F56" w:rsidRDefault="00903D71" w:rsidP="00903D7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C6F56">
              <w:rPr>
                <w:rFonts w:ascii="Times New Roman" w:hAnsi="Times New Roman"/>
                <w:b/>
              </w:rPr>
              <w:t>Показатель (П)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D71" w:rsidRPr="00CC6F56" w:rsidRDefault="00903D71" w:rsidP="00903D7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C6F56">
              <w:rPr>
                <w:rFonts w:ascii="Times New Roman" w:hAnsi="Times New Roman"/>
                <w:b/>
              </w:rPr>
              <w:t>Индикатор (И)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D71" w:rsidRPr="00CC6F56" w:rsidRDefault="00903D71" w:rsidP="00903D7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C6F56">
              <w:rPr>
                <w:rFonts w:ascii="Times New Roman" w:hAnsi="Times New Roman"/>
                <w:b/>
              </w:rPr>
              <w:t>Значение критерия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D71" w:rsidRPr="00CC6F56" w:rsidRDefault="00903D71" w:rsidP="00903D7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C6F56">
              <w:rPr>
                <w:rFonts w:ascii="Times New Roman" w:hAnsi="Times New Roman"/>
                <w:b/>
              </w:rPr>
              <w:t xml:space="preserve">Шкала оценивания </w:t>
            </w:r>
          </w:p>
        </w:tc>
      </w:tr>
      <w:tr w:rsidR="00903D71" w:rsidRPr="00CC6F56">
        <w:trPr>
          <w:trHeight w:val="104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Посещаемость воспитанниками группы (Учреждения)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 1</w:t>
            </w:r>
            <w:r w:rsidRPr="0097142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Доля  воспитанников, фактически, посещающих группу (Учреждение)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Выполнение планового показателя посещения воспитанниками группы (Учреждения)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Ясли</w:t>
            </w:r>
            <w:r w:rsidRPr="00971420">
              <w:rPr>
                <w:rFonts w:ascii="Times New Roman" w:eastAsia="Arial Unicode MS" w:hAnsi="Times New Roman"/>
                <w:kern w:val="1"/>
              </w:rPr>
              <w:t xml:space="preserve"> 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kern w:val="1"/>
              </w:rPr>
              <w:t xml:space="preserve"> </w:t>
            </w:r>
            <w:r w:rsidRPr="00971420">
              <w:rPr>
                <w:rFonts w:ascii="Times New Roman" w:eastAsia="Arial Unicode MS" w:hAnsi="Times New Roman"/>
                <w:b/>
                <w:kern w:val="1"/>
              </w:rPr>
              <w:t>(из расчёта 15 человек списочный состав)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и младшая группа (из расчёта 20 человек списочный состав): 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80-100 %  - 10 баллов 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70-80 % - 7 баллов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60-70 % - 5 баллов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менее 60 % - 0 баллов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Сад: 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kern w:val="1"/>
              </w:rPr>
              <w:t xml:space="preserve">90-100 %  - 10 баллов 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kern w:val="1"/>
              </w:rPr>
              <w:t>70-90 % - 7 баллов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kern w:val="1"/>
              </w:rPr>
              <w:t>60-70 % - 5 баллов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kern w:val="1"/>
              </w:rPr>
              <w:t>менее 60 % - 0 баллов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за </w:t>
            </w:r>
            <w:r>
              <w:rPr>
                <w:rFonts w:ascii="Times New Roman" w:eastAsia="Arial Unicode MS" w:hAnsi="Times New Roman"/>
                <w:b/>
                <w:kern w:val="1"/>
              </w:rPr>
              <w:t>превышение</w:t>
            </w: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 количества детей фактически посещающих  группу 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по 1 баллу за каждого ребёнка (по среднему количеству)</w:t>
            </w:r>
          </w:p>
        </w:tc>
      </w:tr>
      <w:tr w:rsidR="00903D71" w:rsidRPr="00CC6F5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  <w:b/>
              </w:rPr>
            </w:pPr>
            <w:r w:rsidRPr="00971420">
              <w:rPr>
                <w:rFonts w:ascii="Times New Roman" w:hAnsi="Times New Roman"/>
              </w:rPr>
              <w:t xml:space="preserve">Снижение уровня заболеваемости воспитанников группы (Учреждения) </w:t>
            </w:r>
            <w:r w:rsidRPr="00971420">
              <w:rPr>
                <w:rFonts w:ascii="Times New Roman" w:hAnsi="Times New Roman"/>
                <w:b/>
              </w:rPr>
              <w:t>*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 2</w:t>
            </w:r>
            <w:r w:rsidRPr="0097142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Низкий по сравнению  со средним по Учреждению уровень заболеваемости воспитанников группы (Учреждения)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Уровень заболеваемости (УЗ) – количество дней пропущенных по болезни за отчетный период приходящееся на одного воспитанника группы.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Отслеживать заболеваемость внутри каждой группы относительно собой себя–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- снижение  3  баллов. 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- нет динамики 2 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- повышение уровня заболеваемости  - 0 баллов</w:t>
            </w:r>
          </w:p>
        </w:tc>
      </w:tr>
      <w:tr w:rsidR="00903D71" w:rsidRPr="00CC6F5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Отсутствие травм у воспитанников ДОУ (группы) во время образовательного процесса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 3</w:t>
            </w:r>
            <w:r w:rsidRPr="0097142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Отсутствие или наличие травм.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kern w:val="1"/>
              </w:rPr>
              <w:t xml:space="preserve">Отсутствие травм — 5   баллов. 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</w:p>
        </w:tc>
      </w:tr>
      <w:tr w:rsidR="00903D71" w:rsidRPr="00CC6F56">
        <w:trPr>
          <w:trHeight w:val="2040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Участие</w:t>
            </w:r>
            <w:r w:rsidRPr="00971420">
              <w:rPr>
                <w:rFonts w:ascii="Times New Roman" w:hAnsi="Times New Roman"/>
                <w:b/>
              </w:rPr>
              <w:t xml:space="preserve"> воспитанников</w:t>
            </w:r>
            <w:r w:rsidRPr="00971420">
              <w:rPr>
                <w:rFonts w:ascii="Times New Roman" w:hAnsi="Times New Roman"/>
              </w:rPr>
              <w:t xml:space="preserve"> группы (Учреждения) в смотрах, выставках, конкурсах, соревнованиях районного, городского, всероссийского и международного уровня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 4</w:t>
            </w:r>
            <w:r w:rsidRPr="0097142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Мероприятия районного уровня, в которых воспитанники ДОУ (группы) принимали участие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Количество мероприятий районного уровня, в которых воспитанники группы (Учреждения) принимали участие.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Баллы суммируются по каждому мероприятию (событию).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  <w:b/>
                <w:u w:val="single"/>
              </w:rPr>
            </w:pPr>
            <w:r w:rsidRPr="00971420">
              <w:rPr>
                <w:rFonts w:ascii="Times New Roman" w:hAnsi="Times New Roman"/>
                <w:b/>
                <w:u w:val="single"/>
              </w:rPr>
              <w:t xml:space="preserve">За участие 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районный уровень - 3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городской уровень - 5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Всеросси</w:t>
            </w:r>
            <w:r>
              <w:rPr>
                <w:rFonts w:ascii="Times New Roman" w:hAnsi="Times New Roman"/>
              </w:rPr>
              <w:t>й</w:t>
            </w:r>
            <w:r w:rsidRPr="00971420">
              <w:rPr>
                <w:rFonts w:ascii="Times New Roman" w:hAnsi="Times New Roman"/>
              </w:rPr>
              <w:t>ский уровень - 7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Международный уровень - 10</w:t>
            </w:r>
          </w:p>
        </w:tc>
      </w:tr>
      <w:tr w:rsidR="00903D71" w:rsidRPr="00CC6F56">
        <w:trPr>
          <w:trHeight w:val="1800"/>
        </w:trPr>
        <w:tc>
          <w:tcPr>
            <w:tcW w:w="20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  <w:b/>
                <w:u w:val="single"/>
              </w:rPr>
            </w:pPr>
            <w:r w:rsidRPr="00971420">
              <w:rPr>
                <w:rFonts w:ascii="Times New Roman" w:hAnsi="Times New Roman"/>
                <w:b/>
                <w:u w:val="single"/>
              </w:rPr>
              <w:t>Лауреаты, дипломант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районный уровень - 5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городской уровень - 7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Всеросси</w:t>
            </w:r>
            <w:r>
              <w:rPr>
                <w:rFonts w:ascii="Times New Roman" w:hAnsi="Times New Roman"/>
              </w:rPr>
              <w:t>й</w:t>
            </w:r>
            <w:r w:rsidRPr="00971420">
              <w:rPr>
                <w:rFonts w:ascii="Times New Roman" w:hAnsi="Times New Roman"/>
              </w:rPr>
              <w:t>ский уровень - 10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Международный уровень - 15</w:t>
            </w:r>
          </w:p>
        </w:tc>
      </w:tr>
      <w:tr w:rsidR="00903D71" w:rsidRPr="00CC6F56">
        <w:trPr>
          <w:trHeight w:val="1660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  <w:b/>
                <w:u w:val="single"/>
              </w:rPr>
            </w:pPr>
            <w:r w:rsidRPr="00971420">
              <w:rPr>
                <w:rFonts w:ascii="Times New Roman" w:hAnsi="Times New Roman"/>
                <w:b/>
                <w:u w:val="single"/>
              </w:rPr>
              <w:t>Победитель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районный уровень - 10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городской уровень - 15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Всероссийский уровень - 20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Международный уровень - 30</w:t>
            </w:r>
          </w:p>
        </w:tc>
      </w:tr>
      <w:tr w:rsidR="00903D71" w:rsidRPr="00CC6F5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 w:rsidRPr="00971420">
              <w:rPr>
                <w:rFonts w:ascii="Times New Roman" w:hAnsi="Times New Roman"/>
                <w:b/>
              </w:rPr>
              <w:t>Общественная  активность педагога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 5</w:t>
            </w:r>
            <w:r w:rsidRPr="0097142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Взаимозаменяемость педагогов в связи с производственной необходимостью 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(*не учитывается тарификация свыше 1 ставки)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Посещение и выполнение  различных общественных мероприятий по квоте </w:t>
            </w:r>
            <w:r w:rsidRPr="00971420">
              <w:rPr>
                <w:rFonts w:ascii="Times New Roman" w:hAnsi="Times New Roman"/>
                <w:b/>
              </w:rPr>
              <w:t>во внерабочее время</w:t>
            </w:r>
            <w:r w:rsidRPr="00971420">
              <w:rPr>
                <w:rFonts w:ascii="Times New Roman" w:hAnsi="Times New Roman"/>
              </w:rPr>
              <w:t xml:space="preserve"> (спор</w:t>
            </w:r>
            <w:r>
              <w:rPr>
                <w:rFonts w:ascii="Times New Roman" w:hAnsi="Times New Roman"/>
              </w:rPr>
              <w:t>тивные, праздничные мероприятия</w:t>
            </w:r>
            <w:r w:rsidRPr="00971420"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t xml:space="preserve">медосмотры, </w:t>
            </w:r>
            <w:r w:rsidRPr="00971420">
              <w:rPr>
                <w:rFonts w:ascii="Times New Roman" w:hAnsi="Times New Roman"/>
              </w:rPr>
              <w:t>курсы не по профилю и прочее)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Участие в различных комиссиях, в жюри и пр.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Документально подтвержденные данные о замещении в каждом месяце в отчётном периоде; список мероприятий. 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pacing w:after="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Длительное время (более 7 дней) – 3 балла</w:t>
            </w:r>
          </w:p>
          <w:p w:rsidR="00903D71" w:rsidRPr="00971420" w:rsidRDefault="00903D71" w:rsidP="00903D71">
            <w:pPr>
              <w:spacing w:after="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Менее (7 дней) – 2 балла</w:t>
            </w:r>
          </w:p>
          <w:p w:rsidR="00903D71" w:rsidRPr="00971420" w:rsidRDefault="00903D71" w:rsidP="00903D71">
            <w:pPr>
              <w:spacing w:after="0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hAnsi="Times New Roman"/>
              </w:rPr>
              <w:t>Случай экстренной замены</w:t>
            </w:r>
            <w:r w:rsidRPr="00971420">
              <w:rPr>
                <w:rFonts w:ascii="Times New Roman" w:eastAsia="Arial Unicode MS" w:hAnsi="Times New Roman"/>
                <w:kern w:val="1"/>
              </w:rPr>
              <w:t xml:space="preserve"> – 1 балл</w:t>
            </w:r>
          </w:p>
          <w:p w:rsidR="00903D71" w:rsidRPr="00971420" w:rsidRDefault="00903D71" w:rsidP="00903D71">
            <w:pPr>
              <w:spacing w:after="0"/>
              <w:rPr>
                <w:rFonts w:ascii="Times New Roman" w:eastAsia="Arial Unicode MS" w:hAnsi="Times New Roman"/>
                <w:kern w:val="1"/>
              </w:rPr>
            </w:pPr>
          </w:p>
          <w:p w:rsidR="00903D71" w:rsidRPr="00971420" w:rsidRDefault="00903D71" w:rsidP="00903D71">
            <w:pPr>
              <w:spacing w:after="0"/>
              <w:rPr>
                <w:rFonts w:ascii="Times New Roman" w:eastAsia="Arial Unicode MS" w:hAnsi="Times New Roman"/>
                <w:kern w:val="1"/>
              </w:rPr>
            </w:pPr>
            <w:r w:rsidRPr="00971420">
              <w:rPr>
                <w:rFonts w:ascii="Times New Roman" w:eastAsia="Arial Unicode MS" w:hAnsi="Times New Roman"/>
                <w:kern w:val="1"/>
              </w:rPr>
              <w:t xml:space="preserve">Остальное -  1 балл за каждое мероприятие </w:t>
            </w:r>
          </w:p>
        </w:tc>
      </w:tr>
      <w:tr w:rsidR="00903D71" w:rsidRPr="00CC6F56"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Участие педагога в получении дополнительного образования воспитанниками  группы (Учреждения) через системы кружков, клубов, экскурсий на безвозмездной основе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 6</w:t>
            </w:r>
            <w:r w:rsidRPr="0097142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Кружки, клубы, экскурсии безвозмездной основе проводимые для воспитанников группы (Учреждения) 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ab/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Документально подтвержденные данные о проведении мероприятии, организации события. 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Баллы суммируются по каждому мероприятию, в том числе за степень участия  (событию).  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71420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Организатор: 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71420">
              <w:rPr>
                <w:rFonts w:ascii="Times New Roman" w:eastAsia="Arial Unicode MS" w:hAnsi="Times New Roman"/>
                <w:kern w:val="1"/>
                <w:lang w:eastAsia="ar-SA"/>
              </w:rPr>
              <w:t>экскурсии - 3 балла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71420">
              <w:rPr>
                <w:rFonts w:ascii="Times New Roman" w:eastAsia="Arial Unicode MS" w:hAnsi="Times New Roman"/>
                <w:kern w:val="1"/>
                <w:lang w:eastAsia="ar-SA"/>
              </w:rPr>
              <w:t>проведение экскурсии – 2 балла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71420">
              <w:rPr>
                <w:rFonts w:ascii="Times New Roman" w:eastAsia="Arial Unicode MS" w:hAnsi="Times New Roman"/>
                <w:kern w:val="1"/>
                <w:lang w:eastAsia="ar-SA"/>
              </w:rPr>
              <w:t>сопровождение экскурсии – 1 балл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71420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Количество экскурсий 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71420">
              <w:rPr>
                <w:rFonts w:ascii="Times New Roman" w:eastAsia="Arial Unicode MS" w:hAnsi="Times New Roman"/>
                <w:kern w:val="1"/>
                <w:lang w:eastAsia="ar-SA"/>
              </w:rPr>
              <w:t>не более 2 в месяц.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71420">
              <w:rPr>
                <w:rFonts w:ascii="Times New Roman" w:eastAsia="Arial Unicode MS" w:hAnsi="Times New Roman"/>
                <w:kern w:val="1"/>
                <w:lang w:eastAsia="ar-SA"/>
              </w:rPr>
              <w:t>Организация и участие в работе во внерабочее время - кружка, клуба – 10 баллов</w:t>
            </w:r>
          </w:p>
        </w:tc>
      </w:tr>
      <w:tr w:rsidR="00903D71" w:rsidRPr="00971420"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Pr="00971420">
              <w:rPr>
                <w:rFonts w:ascii="Times New Roman" w:hAnsi="Times New Roman"/>
              </w:rPr>
              <w:t xml:space="preserve">  развивающей среды группы (Учреждения)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 7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  <w:p w:rsidR="00903D71" w:rsidRPr="00971420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 xml:space="preserve">Создание развивающей среды группы (Учреждения), ее преобразование в соответствии с возрастными особенностями воспитанников, уровнем их развития, требованиями реализуемой программы. 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Включает  особый подход в создании предметно - развивающей безопасной   среды, проектно - ориентированной среды в группах, кабинетах специалистов, музыкальном и спортивном залах,  прогулочных площадках и территории ДОУ в   соответствии с возрастными  особенностями, индивидуальными  интересами детей и различными видами деятельности, включая предшкольную подготовку. Изготовление пособий</w:t>
            </w:r>
            <w:r w:rsidRPr="00971420">
              <w:t>.</w:t>
            </w:r>
            <w:r w:rsidRPr="0097142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971420">
              <w:rPr>
                <w:rFonts w:ascii="Times New Roman" w:hAnsi="Times New Roman"/>
              </w:rPr>
              <w:t>Документально подтвержденные данные о совершенствовании развивающей среды группы (Учреждения):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Конкретный перечень изменений</w:t>
            </w:r>
            <w:r w:rsidRPr="00971420">
              <w:rPr>
                <w:rFonts w:ascii="Times New Roman" w:hAnsi="Times New Roman"/>
              </w:rPr>
              <w:t>, фотоматериалы и др.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Значительные достижения:  5  баллов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Улучшение развивающей среды – 3 балла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 xml:space="preserve">Незначительное  улучшение развивающей среды – 1 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балла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b/>
                <w:kern w:val="1"/>
              </w:rPr>
            </w:pPr>
            <w:r w:rsidRPr="00971420">
              <w:rPr>
                <w:rFonts w:ascii="Times New Roman" w:eastAsia="Arial Unicode MS" w:hAnsi="Times New Roman"/>
                <w:b/>
                <w:kern w:val="1"/>
              </w:rPr>
              <w:t>Отсутствие изменений в развивающей среде – 0 баллов</w:t>
            </w: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  <w:shd w:val="clear" w:color="auto" w:fill="FFFF00"/>
              </w:rPr>
            </w:pPr>
          </w:p>
          <w:p w:rsidR="00903D71" w:rsidRPr="00971420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  <w:shd w:val="clear" w:color="auto" w:fill="FFFF00"/>
              </w:rPr>
            </w:pPr>
          </w:p>
        </w:tc>
      </w:tr>
      <w:tr w:rsidR="00903D71" w:rsidRPr="00CC6F5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Наставничество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(П 8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Осуществление педагогической помощи педагогическим работникам с опытом работы до трех лет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За каждого педагогического работника  - копия приказа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 xml:space="preserve">Наставничество за одним </w:t>
            </w:r>
            <w:r w:rsidRPr="000813CD">
              <w:rPr>
                <w:rFonts w:ascii="Times New Roman" w:hAnsi="Times New Roman"/>
              </w:rPr>
              <w:t>педагогическим работником с опытом работы до трех лет</w:t>
            </w:r>
            <w:r w:rsidRPr="000813CD">
              <w:rPr>
                <w:rFonts w:ascii="Times New Roman" w:eastAsia="Arial Unicode MS" w:hAnsi="Times New Roman"/>
                <w:kern w:val="1"/>
              </w:rPr>
              <w:t xml:space="preserve"> — 5 баллов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</w:p>
        </w:tc>
      </w:tr>
      <w:tr w:rsidR="00903D71" w:rsidRPr="00CC6F5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Специфика работы в группах раннего возраста.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Адаптация  в группах раннего возраста и в младших группах 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(П 9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справка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адаптационные карты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5 баллов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5 баллов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 xml:space="preserve"> (суммируются)</w:t>
            </w:r>
          </w:p>
        </w:tc>
      </w:tr>
      <w:tr w:rsidR="00903D71" w:rsidRPr="00CC6F5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Участие в консультировании родителей (законных представителей) детей, </w:t>
            </w:r>
            <w:r w:rsidRPr="000813CD">
              <w:rPr>
                <w:rFonts w:ascii="Times New Roman" w:hAnsi="Times New Roman"/>
                <w:b/>
              </w:rPr>
              <w:t xml:space="preserve">не посещающих </w:t>
            </w:r>
            <w:r w:rsidRPr="000813CD">
              <w:rPr>
                <w:rFonts w:ascii="Times New Roman" w:hAnsi="Times New Roman"/>
              </w:rPr>
              <w:t>ДОУ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 10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Количество консультаций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За каждую консультацию.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Баллы суммируются за каждую консультацию.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Каждая консультация с отметкой в специальном журнале  — 1  балл.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</w:p>
        </w:tc>
      </w:tr>
      <w:tr w:rsidR="00903D71" w:rsidRPr="00CC6F5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Обследование  речи детей массовых групп логопедом  в рамках комплектования групп на новый учебный год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(П 11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Во вне рабочее время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Результаты обследования. Протокол.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1 раз в конце учебного года  - 10 баллов</w:t>
            </w:r>
          </w:p>
        </w:tc>
      </w:tr>
      <w:tr w:rsidR="00903D71" w:rsidRPr="00CC6F56">
        <w:trPr>
          <w:trHeight w:val="600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Участие педагогов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 в конкурсах, смотрах и пр.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(П12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Результирующий статус участия педагога в конкурсе,  смотре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Документальное подтверждение статуса участия, грамоты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  <w:b/>
                <w:u w:val="single"/>
              </w:rPr>
            </w:pPr>
            <w:r w:rsidRPr="000813CD">
              <w:rPr>
                <w:rFonts w:ascii="Times New Roman" w:hAnsi="Times New Roman"/>
                <w:b/>
                <w:u w:val="single"/>
              </w:rPr>
              <w:t xml:space="preserve">За участие 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уровень ДОУ - 1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районный уровень - 3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городской уровень - 5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Всеросси</w:t>
            </w:r>
            <w:r>
              <w:rPr>
                <w:rFonts w:ascii="Times New Roman" w:hAnsi="Times New Roman"/>
              </w:rPr>
              <w:t>й</w:t>
            </w:r>
            <w:r w:rsidRPr="000813CD">
              <w:rPr>
                <w:rFonts w:ascii="Times New Roman" w:hAnsi="Times New Roman"/>
              </w:rPr>
              <w:t>ский уровень - 7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Международный уровень - 10</w:t>
            </w:r>
          </w:p>
        </w:tc>
      </w:tr>
      <w:tr w:rsidR="00903D71" w:rsidRPr="00CC6F56">
        <w:trPr>
          <w:trHeight w:val="26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  <w:b/>
                <w:u w:val="single"/>
              </w:rPr>
            </w:pPr>
            <w:r w:rsidRPr="000813CD">
              <w:rPr>
                <w:rFonts w:ascii="Times New Roman" w:hAnsi="Times New Roman"/>
                <w:b/>
                <w:u w:val="single"/>
              </w:rPr>
              <w:t>Лауреаты, дипломант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уровень ДОУ - 3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районный уровень - 5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городской уровень - 7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Всеросси</w:t>
            </w:r>
            <w:r>
              <w:rPr>
                <w:rFonts w:ascii="Times New Roman" w:hAnsi="Times New Roman"/>
              </w:rPr>
              <w:t>й</w:t>
            </w:r>
            <w:r w:rsidRPr="000813CD">
              <w:rPr>
                <w:rFonts w:ascii="Times New Roman" w:hAnsi="Times New Roman"/>
              </w:rPr>
              <w:t>ский уровень - 10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Международный уровень - 15</w:t>
            </w:r>
          </w:p>
        </w:tc>
      </w:tr>
      <w:tr w:rsidR="00903D71" w:rsidRPr="00CC6F56">
        <w:trPr>
          <w:trHeight w:val="380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  <w:b/>
                <w:u w:val="single"/>
              </w:rPr>
            </w:pPr>
            <w:r w:rsidRPr="000813CD">
              <w:rPr>
                <w:rFonts w:ascii="Times New Roman" w:hAnsi="Times New Roman"/>
                <w:b/>
                <w:u w:val="single"/>
              </w:rPr>
              <w:t>Победитель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Уровень ДОУ - 5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районный уровень - 10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городской уровень - 15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Всероссийский уровень - 20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Международный уровень - 30</w:t>
            </w:r>
          </w:p>
        </w:tc>
      </w:tr>
      <w:tr w:rsidR="00903D71" w:rsidRPr="00CC6F56">
        <w:trPr>
          <w:trHeight w:val="38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Участие педагогов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 в подготовке  и проведении мероприятий для воспитанников группы (Учреждения) праздников, досугов, соревнований  и пр.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(П13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Статус участия педагога в мероприятии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Документальное подтверждение участия педагога. Бал</w:t>
            </w:r>
            <w:r>
              <w:rPr>
                <w:rFonts w:ascii="Times New Roman" w:hAnsi="Times New Roman"/>
              </w:rPr>
              <w:t>л</w:t>
            </w:r>
            <w:r w:rsidRPr="000813CD">
              <w:rPr>
                <w:rFonts w:ascii="Times New Roman" w:hAnsi="Times New Roman"/>
              </w:rPr>
              <w:t>ы суммируются.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Активное участие и </w:t>
            </w:r>
            <w:r w:rsidRPr="000813CD">
              <w:rPr>
                <w:rFonts w:ascii="Times New Roman" w:hAnsi="Times New Roman"/>
                <w:b/>
              </w:rPr>
              <w:t xml:space="preserve">качественное </w:t>
            </w:r>
            <w:r w:rsidRPr="000813CD">
              <w:rPr>
                <w:rFonts w:ascii="Times New Roman" w:hAnsi="Times New Roman"/>
              </w:rPr>
              <w:t xml:space="preserve">исполнение (анализ мероприятия педагогами): куратор мероприятия, организатор, ведущие роли – 1 -  3 балла 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Помощь в подготовке и в проведении мероприятия – 1 балл</w:t>
            </w:r>
          </w:p>
        </w:tc>
      </w:tr>
      <w:tr w:rsidR="00903D71" w:rsidRPr="00CC6F56">
        <w:trPr>
          <w:trHeight w:val="38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Распространение передового (в т.ч. собственного) педагогического опыта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 w:rsidRPr="000813CD">
              <w:rPr>
                <w:rFonts w:ascii="Times New Roman" w:hAnsi="Times New Roman"/>
                <w:b/>
              </w:rPr>
              <w:t>(П</w:t>
            </w:r>
            <w:r>
              <w:rPr>
                <w:rFonts w:ascii="Times New Roman" w:hAnsi="Times New Roman"/>
                <w:b/>
              </w:rPr>
              <w:t>14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Консультации, мастер классы, открытых уроки, семинары, круглые столы, статьи в СМИ, публикации в </w:t>
            </w:r>
            <w:r w:rsidRPr="000813CD">
              <w:rPr>
                <w:rFonts w:ascii="Times New Roman" w:hAnsi="Times New Roman"/>
                <w:lang w:val="en-GB"/>
              </w:rPr>
              <w:t>Internet</w:t>
            </w:r>
            <w:r w:rsidRPr="000813CD">
              <w:rPr>
                <w:rFonts w:ascii="Times New Roman" w:hAnsi="Times New Roman"/>
              </w:rPr>
              <w:t xml:space="preserve"> и пр. 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  <w:b/>
              </w:rPr>
              <w:t>Документально подтвержденные данные</w:t>
            </w:r>
            <w:r w:rsidRPr="000813CD">
              <w:rPr>
                <w:rFonts w:ascii="Times New Roman" w:hAnsi="Times New Roman"/>
              </w:rPr>
              <w:t xml:space="preserve"> о проведенном мероприятии, организации события, работе сайта за отчётный период.  Скриншот с датой размещения.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Баллы суммируются по каждому мероприятию (событию).  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>В рамках детского сада -  3 балла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>Районный уровень – 5 балов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>Городской уровень – 10 баллов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>Организация рабочей  собственной страницы на сайте  ДОУ – 7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>Учитывается количество публикаций</w:t>
            </w:r>
            <w:r w:rsidRPr="000813CD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 xml:space="preserve"> различного содержания </w:t>
            </w: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в сети </w:t>
            </w:r>
            <w:r w:rsidRPr="000813CD">
              <w:rPr>
                <w:rFonts w:ascii="Times New Roman" w:hAnsi="Times New Roman"/>
                <w:lang w:val="en-GB"/>
              </w:rPr>
              <w:t>Internet</w:t>
            </w:r>
            <w:r w:rsidRPr="000813CD">
              <w:rPr>
                <w:rFonts w:ascii="Times New Roman" w:hAnsi="Times New Roman"/>
              </w:rPr>
              <w:t xml:space="preserve"> – 3 балла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Ведение личного сайта, блога  - 10 баллов  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>Публикация в СМИ: профессиональные журналы – 10 баллов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>газеты – 3 балла</w:t>
            </w:r>
          </w:p>
        </w:tc>
      </w:tr>
      <w:tr w:rsidR="00903D71" w:rsidRPr="00CC6F56">
        <w:trPr>
          <w:trHeight w:val="38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Инновационная деятельность педагога (Разработка проектов, методик, программ, технологий и пр.)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(П 15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Результативный статус участия педагога в инновационной деятельности учреждения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Документальное подтверждение статуса участия  в   инновационной деятельности учреждения 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(член авторской группы; единственный автор инновации; участник внедрения инновации)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Единственный автор реализуемой инновационной идеи или выполненного  инновационного продукта = 15 баллов. 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Член коллектива, реализующего (разрабатывающего) инновационный проект, внедряющий инновационный  продукт = 6 баллов каждому члену группы. 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  <w:lang w:eastAsia="ar-SA"/>
              </w:rPr>
              <w:t>Участник внедрения инновационного продукта (проекта) = 2 балла каждому участнику.</w:t>
            </w:r>
          </w:p>
        </w:tc>
      </w:tr>
      <w:tr w:rsidR="00903D71" w:rsidRPr="000813CD"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Организация  работы с  родителями (законными представителями) воспитанников  группы (Учреждения)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 w:rsidRPr="000813CD">
              <w:rPr>
                <w:rFonts w:ascii="Times New Roman" w:hAnsi="Times New Roman"/>
                <w:b/>
              </w:rPr>
              <w:t>(П 1</w:t>
            </w:r>
            <w:r>
              <w:rPr>
                <w:rFonts w:ascii="Times New Roman" w:hAnsi="Times New Roman"/>
                <w:b/>
              </w:rPr>
              <w:t>6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Взаимодействие с родителями воспитанников группы (Учреждения). Количество разнообразных форм обеспечивающих вовлечение родителей в образовательный процесс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За каждую интересную, нетрадиционную  форму работы (например, открытое занятие, совместный досуг), 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кроме входящих в должностные обязанности: родительских собраний, консультаций, информационных стендов, бесед (в том числе индивидуальных) и пр.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при анкетировании - </w:t>
            </w:r>
            <w:r w:rsidRPr="00104219">
              <w:rPr>
                <w:rFonts w:ascii="Times New Roman" w:hAnsi="Times New Roman"/>
                <w:b/>
                <w:u w:val="single"/>
              </w:rPr>
              <w:t>Итоги</w:t>
            </w:r>
            <w:r w:rsidRPr="000813CD">
              <w:rPr>
                <w:rFonts w:ascii="Times New Roman" w:hAnsi="Times New Roman"/>
                <w:b/>
              </w:rPr>
              <w:t xml:space="preserve"> анкетирования</w:t>
            </w:r>
            <w:r w:rsidRPr="000813CD"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Каждая форма  — 1  балл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Отсутствие  — 0 баллов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eastAsia="Arial Unicode MS" w:hAnsi="Times New Roman"/>
                <w:kern w:val="1"/>
              </w:rPr>
            </w:pPr>
          </w:p>
        </w:tc>
      </w:tr>
      <w:tr w:rsidR="00903D71" w:rsidRPr="00CC6F56"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Своевременное и качественное оформление и ведение документации группы (Учреждения) - план воспитательно-образовательной работы с детьми, табель посещаемости и др.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 w:rsidRPr="000813CD">
              <w:rPr>
                <w:rFonts w:ascii="Times New Roman" w:hAnsi="Times New Roman"/>
                <w:b/>
              </w:rPr>
              <w:t xml:space="preserve">Готовность группы 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 w:rsidRPr="000813CD">
              <w:rPr>
                <w:rFonts w:ascii="Times New Roman" w:hAnsi="Times New Roman"/>
                <w:b/>
              </w:rPr>
              <w:t>к ЛОК (летней оздоровительной кампании)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(П 17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Наличие своевременно и качественно оформленной документации группы (Учреждения) 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Документация группы (Учреждения):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перспективный план работы на месяц, на ЛОК, табеля посещаемости, тетрадь инструктажа, протоколы родительских собраний, сведения о родителях, тетрадь несвоевременного ухода детей,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лист здоровья,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схемы рассаживания детей, маркировка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За качественное (в соответствии с требованиями, по установленной форме), своевременное и аккуратное ведение документация – 5 баллов.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за нарушение сроков сдачи документации в отчётный период– 2 баллов.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  <w:shd w:val="clear" w:color="auto" w:fill="FFFF00"/>
              </w:rPr>
            </w:pPr>
            <w:r w:rsidRPr="000813CD">
              <w:rPr>
                <w:rFonts w:ascii="Times New Roman" w:eastAsia="Arial Unicode MS" w:hAnsi="Times New Roman"/>
                <w:kern w:val="1"/>
              </w:rPr>
              <w:t>за отсутствие  и некачественное  (неполное) ведение документации– 0 баллов</w:t>
            </w:r>
          </w:p>
        </w:tc>
      </w:tr>
      <w:tr w:rsidR="00903D71" w:rsidRPr="00CC6F56"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Отсутствие конфликтных ситуаций (жалоб)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(П 18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 xml:space="preserve">Отсутствие обоснованных жалоб со стороны участников образовательного процесса на деятельность педагога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Документально подтвержденные данные о наличии обоснованных жалоб со стороны участников образовательного процесса на деятельность педагога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Отсутствие  обоснованных жалоб — 5 баллов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</w:tr>
      <w:tr w:rsidR="00903D71" w:rsidRPr="00CC6F5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программам</w:t>
            </w:r>
            <w:r w:rsidRPr="000813CD">
              <w:rPr>
                <w:rFonts w:ascii="Times New Roman" w:hAnsi="Times New Roman"/>
              </w:rPr>
              <w:t xml:space="preserve">, способствующих повышению качества и результативности профессиональной деятельности педагогического работника. </w:t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 19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Уровень и продолжительность программы повышения квалификации и\или  профессиональной подготовки</w:t>
            </w:r>
            <w:r w:rsidRPr="000813CD">
              <w:rPr>
                <w:rFonts w:ascii="Times New Roman" w:hAnsi="Times New Roman"/>
              </w:rPr>
              <w:tab/>
            </w: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</w:p>
          <w:p w:rsidR="00903D71" w:rsidRPr="000813CD" w:rsidRDefault="00903D71" w:rsidP="00903D71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Свидетельства, сертификаты, приказы о зачислении и т. п., свидетельствующие о процессе (или результате) повышения квалификации педагога.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Лист регистрации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Баллы суммируются по каждому обучению.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Обучение по программам продолжительностью 72 и более часов на базе района – 10 баллов.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Обучение по программам продолжительностью 72 и более часа в городе – 20 баллов.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Обучение по программам продолжительностью менее 72 часов на базе района – 3 балла.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Обучение по программам продолжительностью менее 72 часов в городе – 5 баллов.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eastAsia="Arial Unicode MS" w:hAnsi="Times New Roman"/>
                <w:kern w:val="1"/>
              </w:rPr>
            </w:pPr>
            <w:r w:rsidRPr="000813CD">
              <w:rPr>
                <w:rFonts w:ascii="Times New Roman" w:hAnsi="Times New Roman"/>
              </w:rPr>
              <w:t>Посещение открытых мероприятий в других ДОУ – 1 балл за каждое посещение</w:t>
            </w:r>
          </w:p>
        </w:tc>
      </w:tr>
      <w:tr w:rsidR="00903D71" w:rsidRPr="00CC6F5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Грамотно предоставленное портфолио (Соответствует  критериальной структуре)</w:t>
            </w:r>
          </w:p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(П 20</w:t>
            </w:r>
            <w:r w:rsidRPr="000813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Заполняется комиссией по </w:t>
            </w:r>
            <w:r w:rsidRPr="00E86434">
              <w:rPr>
                <w:rFonts w:ascii="Times New Roman" w:hAnsi="Times New Roman" w:cs="Times New Roman"/>
              </w:rPr>
              <w:t>распределению и назначению стимулирующих выплат за качество труда педагогическим работникам из фонда надбавок и доплат образовательного учреждения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71" w:rsidRPr="000813CD" w:rsidRDefault="00903D71" w:rsidP="00903D71">
            <w:pPr>
              <w:snapToGrid w:val="0"/>
              <w:spacing w:after="60"/>
              <w:rPr>
                <w:rFonts w:ascii="Times New Roman" w:hAnsi="Times New Roman"/>
              </w:rPr>
            </w:pPr>
            <w:r w:rsidRPr="000813CD">
              <w:rPr>
                <w:rFonts w:ascii="Times New Roman" w:hAnsi="Times New Roman"/>
              </w:rPr>
              <w:t>1 балл</w:t>
            </w:r>
          </w:p>
        </w:tc>
      </w:tr>
    </w:tbl>
    <w:p w:rsidR="00FA4B08" w:rsidRPr="00FA4B08" w:rsidRDefault="00FA4B08" w:rsidP="00FA4B08">
      <w:pPr>
        <w:spacing w:before="240" w:after="240" w:line="293" w:lineRule="atLeast"/>
        <w:jc w:val="both"/>
        <w:textAlignment w:val="baseline"/>
        <w:rPr>
          <w:lang w:val="en-US"/>
        </w:rPr>
      </w:pPr>
    </w:p>
    <w:sectPr w:rsidR="00FA4B08" w:rsidRPr="00FA4B08" w:rsidSect="00FA4B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69F8C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DCA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26D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963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EF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0E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42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86C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442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262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C135C"/>
    <w:multiLevelType w:val="multilevel"/>
    <w:tmpl w:val="86FCE8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C1C511B"/>
    <w:multiLevelType w:val="multilevel"/>
    <w:tmpl w:val="87DA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CA714FA"/>
    <w:multiLevelType w:val="multilevel"/>
    <w:tmpl w:val="CD16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81F2160"/>
    <w:multiLevelType w:val="multilevel"/>
    <w:tmpl w:val="0B1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BA715C1"/>
    <w:multiLevelType w:val="multilevel"/>
    <w:tmpl w:val="79D6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EB11285"/>
    <w:multiLevelType w:val="multilevel"/>
    <w:tmpl w:val="712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FDE3FDE"/>
    <w:multiLevelType w:val="hybridMultilevel"/>
    <w:tmpl w:val="86B201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Arial Unicode M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Arial Unicode MS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Arial Unicode MS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7">
    <w:nsid w:val="20A472AD"/>
    <w:multiLevelType w:val="multilevel"/>
    <w:tmpl w:val="4260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2A43278"/>
    <w:multiLevelType w:val="multilevel"/>
    <w:tmpl w:val="A78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2D90CC4"/>
    <w:multiLevelType w:val="hybridMultilevel"/>
    <w:tmpl w:val="BCDCD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Unicode M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Unicode M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8DA67D5"/>
    <w:multiLevelType w:val="hybridMultilevel"/>
    <w:tmpl w:val="0506F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Unicode M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Unicode M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9832FA1"/>
    <w:multiLevelType w:val="multilevel"/>
    <w:tmpl w:val="D5FE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2286ACC"/>
    <w:multiLevelType w:val="multilevel"/>
    <w:tmpl w:val="AD3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5FB22B0"/>
    <w:multiLevelType w:val="multilevel"/>
    <w:tmpl w:val="E886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AA50FE7"/>
    <w:multiLevelType w:val="multilevel"/>
    <w:tmpl w:val="6DBE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B724BBD"/>
    <w:multiLevelType w:val="multilevel"/>
    <w:tmpl w:val="9E9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E6B4C08"/>
    <w:multiLevelType w:val="multilevel"/>
    <w:tmpl w:val="419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3EB2031D"/>
    <w:multiLevelType w:val="multilevel"/>
    <w:tmpl w:val="2E4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23D5774"/>
    <w:multiLevelType w:val="multilevel"/>
    <w:tmpl w:val="9BC2F11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CC36E3"/>
    <w:multiLevelType w:val="multilevel"/>
    <w:tmpl w:val="C358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5F87596"/>
    <w:multiLevelType w:val="hybridMultilevel"/>
    <w:tmpl w:val="7B944BA2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cs="Arial Unicode MS" w:hint="default"/>
      </w:rPr>
    </w:lvl>
    <w:lvl w:ilvl="1" w:tplc="04190003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3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72" w:hanging="360"/>
      </w:pPr>
      <w:rPr>
        <w:rFonts w:ascii="Symbol" w:hAnsi="Symbol" w:cs="Arial Unicode MS" w:hint="default"/>
      </w:rPr>
    </w:lvl>
    <w:lvl w:ilvl="4" w:tplc="04190003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5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32" w:hanging="360"/>
      </w:pPr>
      <w:rPr>
        <w:rFonts w:ascii="Symbol" w:hAnsi="Symbol" w:cs="Arial Unicode MS" w:hint="default"/>
      </w:rPr>
    </w:lvl>
    <w:lvl w:ilvl="7" w:tplc="04190003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7972" w:hanging="360"/>
      </w:pPr>
      <w:rPr>
        <w:rFonts w:ascii="Wingdings" w:hAnsi="Wingdings" w:cs="Wingdings" w:hint="default"/>
      </w:rPr>
    </w:lvl>
  </w:abstractNum>
  <w:abstractNum w:abstractNumId="31">
    <w:nsid w:val="47C92C27"/>
    <w:multiLevelType w:val="multilevel"/>
    <w:tmpl w:val="EFC602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4ACD6844"/>
    <w:multiLevelType w:val="multilevel"/>
    <w:tmpl w:val="8452AB2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3">
    <w:nsid w:val="4D590415"/>
    <w:multiLevelType w:val="multilevel"/>
    <w:tmpl w:val="9EA48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4DA27D3F"/>
    <w:multiLevelType w:val="multilevel"/>
    <w:tmpl w:val="7D8E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2F416C2"/>
    <w:multiLevelType w:val="multilevel"/>
    <w:tmpl w:val="9DF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53B6F88"/>
    <w:multiLevelType w:val="multilevel"/>
    <w:tmpl w:val="1B1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A217303"/>
    <w:multiLevelType w:val="multilevel"/>
    <w:tmpl w:val="2D44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5E5936D8"/>
    <w:multiLevelType w:val="multilevel"/>
    <w:tmpl w:val="5E90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6A7B2CDF"/>
    <w:multiLevelType w:val="hybridMultilevel"/>
    <w:tmpl w:val="72E88D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Unicode M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Unicode M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F3053F7"/>
    <w:multiLevelType w:val="hybridMultilevel"/>
    <w:tmpl w:val="C320361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Unicode M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Unicode M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A0C6F09"/>
    <w:multiLevelType w:val="multilevel"/>
    <w:tmpl w:val="F1EA4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8"/>
  </w:num>
  <w:num w:numId="5">
    <w:abstractNumId w:val="12"/>
  </w:num>
  <w:num w:numId="6">
    <w:abstractNumId w:val="15"/>
  </w:num>
  <w:num w:numId="7">
    <w:abstractNumId w:val="25"/>
  </w:num>
  <w:num w:numId="8">
    <w:abstractNumId w:val="21"/>
  </w:num>
  <w:num w:numId="9">
    <w:abstractNumId w:val="26"/>
  </w:num>
  <w:num w:numId="10">
    <w:abstractNumId w:val="37"/>
  </w:num>
  <w:num w:numId="11">
    <w:abstractNumId w:val="17"/>
  </w:num>
  <w:num w:numId="12">
    <w:abstractNumId w:val="13"/>
  </w:num>
  <w:num w:numId="13">
    <w:abstractNumId w:val="18"/>
  </w:num>
  <w:num w:numId="14">
    <w:abstractNumId w:val="27"/>
  </w:num>
  <w:num w:numId="15">
    <w:abstractNumId w:val="24"/>
  </w:num>
  <w:num w:numId="16">
    <w:abstractNumId w:val="22"/>
  </w:num>
  <w:num w:numId="17">
    <w:abstractNumId w:val="11"/>
  </w:num>
  <w:num w:numId="18">
    <w:abstractNumId w:val="36"/>
  </w:num>
  <w:num w:numId="19">
    <w:abstractNumId w:val="35"/>
  </w:num>
  <w:num w:numId="20">
    <w:abstractNumId w:val="29"/>
  </w:num>
  <w:num w:numId="21">
    <w:abstractNumId w:val="16"/>
  </w:num>
  <w:num w:numId="22">
    <w:abstractNumId w:val="39"/>
  </w:num>
  <w:num w:numId="23">
    <w:abstractNumId w:val="40"/>
  </w:num>
  <w:num w:numId="24">
    <w:abstractNumId w:val="30"/>
  </w:num>
  <w:num w:numId="25">
    <w:abstractNumId w:val="19"/>
  </w:num>
  <w:num w:numId="26">
    <w:abstractNumId w:val="20"/>
  </w:num>
  <w:num w:numId="27">
    <w:abstractNumId w:val="33"/>
  </w:num>
  <w:num w:numId="28">
    <w:abstractNumId w:val="32"/>
  </w:num>
  <w:num w:numId="29">
    <w:abstractNumId w:val="10"/>
  </w:num>
  <w:num w:numId="30">
    <w:abstractNumId w:val="31"/>
  </w:num>
  <w:num w:numId="31">
    <w:abstractNumId w:val="41"/>
  </w:num>
  <w:num w:numId="32">
    <w:abstractNumId w:val="28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4B08"/>
    <w:rsid w:val="002B463F"/>
    <w:rsid w:val="003710BD"/>
    <w:rsid w:val="0081355C"/>
    <w:rsid w:val="00903D71"/>
    <w:rsid w:val="00967568"/>
    <w:rsid w:val="00F20CE8"/>
    <w:rsid w:val="00FA4B0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2" w:uiPriority="99" w:qFormat="1"/>
    <w:lsdException w:name="heading 3" w:uiPriority="9" w:qFormat="1"/>
    <w:lsdException w:name="Body Text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HTML Cite" w:uiPriority="99"/>
    <w:lsdException w:name="No List" w:uiPriority="99"/>
    <w:lsdException w:name="Balloon Text" w:uiPriority="99"/>
    <w:lsdException w:name="No Spacing" w:uiPriority="99" w:qFormat="1"/>
  </w:latentStyles>
  <w:style w:type="paragraph" w:default="1" w:styleId="Normal">
    <w:name w:val="Normal"/>
    <w:qFormat/>
    <w:rsid w:val="00E80D9B"/>
  </w:style>
  <w:style w:type="paragraph" w:styleId="Heading2">
    <w:name w:val="heading 2"/>
    <w:basedOn w:val="Normal"/>
    <w:link w:val="Heading2Char"/>
    <w:uiPriority w:val="99"/>
    <w:qFormat/>
    <w:rsid w:val="00903D71"/>
    <w:pPr>
      <w:spacing w:before="100" w:beforeAutospacing="1" w:after="100" w:afterAutospacing="1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568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03D7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67568"/>
    <w:rPr>
      <w:rFonts w:ascii="Arial" w:eastAsia="Times New Roman" w:hAnsi="Arial" w:cs="Times New Roman"/>
      <w:b/>
      <w:bCs/>
      <w:color w:val="4F81BD"/>
      <w:lang w:eastAsia="ru-RU"/>
    </w:rPr>
  </w:style>
  <w:style w:type="paragraph" w:styleId="NormalWeb">
    <w:name w:val="Normal (Web)"/>
    <w:basedOn w:val="Normal"/>
    <w:rsid w:val="00FA4B0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A4B08"/>
    <w:rPr>
      <w:color w:val="0000FF"/>
      <w:u w:val="single"/>
    </w:rPr>
  </w:style>
  <w:style w:type="paragraph" w:customStyle="1" w:styleId="ConsPlusNonformat">
    <w:name w:val="ConsPlusNonformat"/>
    <w:rsid w:val="00FA4B0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4B08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03D71"/>
  </w:style>
  <w:style w:type="character" w:customStyle="1" w:styleId="a">
    <w:name w:val="Основной текст_"/>
    <w:link w:val="3"/>
    <w:locked/>
    <w:rsid w:val="00903D71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Normal"/>
    <w:link w:val="a"/>
    <w:rsid w:val="00903D71"/>
    <w:pPr>
      <w:shd w:val="clear" w:color="auto" w:fill="FFFFFF"/>
      <w:spacing w:after="0" w:line="240" w:lineRule="atLeast"/>
      <w:ind w:hanging="460"/>
      <w:jc w:val="both"/>
    </w:pPr>
    <w:rPr>
      <w:sz w:val="19"/>
      <w:szCs w:val="19"/>
    </w:rPr>
  </w:style>
  <w:style w:type="character" w:customStyle="1" w:styleId="a0">
    <w:name w:val="Подпись к таблице_"/>
    <w:link w:val="a1"/>
    <w:locked/>
    <w:rsid w:val="00903D71"/>
    <w:rPr>
      <w:sz w:val="19"/>
      <w:szCs w:val="19"/>
      <w:shd w:val="clear" w:color="auto" w:fill="FFFFFF"/>
    </w:rPr>
  </w:style>
  <w:style w:type="paragraph" w:customStyle="1" w:styleId="a1">
    <w:name w:val="Подпись к таблице"/>
    <w:basedOn w:val="Normal"/>
    <w:link w:val="a0"/>
    <w:rsid w:val="00903D71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1">
    <w:name w:val="Основной текст + Полужирный1"/>
    <w:rsid w:val="00903D71"/>
    <w:rPr>
      <w:b/>
      <w:bCs/>
      <w:sz w:val="19"/>
      <w:szCs w:val="19"/>
      <w:lang w:bidi="ar-SA"/>
    </w:rPr>
  </w:style>
  <w:style w:type="paragraph" w:styleId="NoSpacing">
    <w:name w:val="No Spacing"/>
    <w:uiPriority w:val="99"/>
    <w:qFormat/>
    <w:rsid w:val="00903D71"/>
    <w:pPr>
      <w:spacing w:after="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uiPriority w:val="99"/>
    <w:rsid w:val="00903D71"/>
    <w:rPr>
      <w:color w:val="800080"/>
      <w:u w:val="single"/>
    </w:rPr>
  </w:style>
  <w:style w:type="character" w:styleId="Strong">
    <w:name w:val="Strong"/>
    <w:uiPriority w:val="99"/>
    <w:qFormat/>
    <w:rsid w:val="00903D71"/>
    <w:rPr>
      <w:b/>
      <w:bCs/>
    </w:rPr>
  </w:style>
  <w:style w:type="character" w:styleId="Emphasis">
    <w:name w:val="Emphasis"/>
    <w:uiPriority w:val="99"/>
    <w:qFormat/>
    <w:rsid w:val="00903D71"/>
    <w:rPr>
      <w:i/>
      <w:iCs/>
    </w:rPr>
  </w:style>
  <w:style w:type="character" w:customStyle="1" w:styleId="b-share">
    <w:name w:val="b-share"/>
    <w:basedOn w:val="DefaultParagraphFont"/>
    <w:uiPriority w:val="99"/>
    <w:rsid w:val="00903D71"/>
  </w:style>
  <w:style w:type="character" w:customStyle="1" w:styleId="b-share-icon">
    <w:name w:val="b-share-icon"/>
    <w:basedOn w:val="DefaultParagraphFont"/>
    <w:uiPriority w:val="99"/>
    <w:rsid w:val="00903D71"/>
  </w:style>
  <w:style w:type="character" w:customStyle="1" w:styleId="submitted">
    <w:name w:val="submitted"/>
    <w:basedOn w:val="DefaultParagraphFont"/>
    <w:uiPriority w:val="99"/>
    <w:rsid w:val="00903D71"/>
  </w:style>
  <w:style w:type="paragraph" w:styleId="z-TopofForm">
    <w:name w:val="HTML Top of Form"/>
    <w:basedOn w:val="Normal"/>
    <w:next w:val="Normal"/>
    <w:link w:val="z-TopofFormChar"/>
    <w:hidden/>
    <w:uiPriority w:val="99"/>
    <w:rsid w:val="00903D71"/>
    <w:pPr>
      <w:pBdr>
        <w:bottom w:val="single" w:sz="6" w:space="1" w:color="auto"/>
      </w:pBdr>
      <w:spacing w:after="0"/>
      <w:jc w:val="center"/>
    </w:pPr>
    <w:rPr>
      <w:rFonts w:ascii="Arial" w:eastAsia="Calibri" w:hAnsi="Arial" w:cs="Times New Roman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03D71"/>
    <w:rPr>
      <w:rFonts w:ascii="Arial" w:eastAsia="Calibri" w:hAnsi="Arial" w:cs="Times New Roman"/>
      <w:vanish/>
      <w:sz w:val="16"/>
      <w:szCs w:val="16"/>
      <w:lang w:eastAsia="ru-RU"/>
    </w:rPr>
  </w:style>
  <w:style w:type="character" w:customStyle="1" w:styleId="form-required">
    <w:name w:val="form-required"/>
    <w:basedOn w:val="DefaultParagraphFont"/>
    <w:uiPriority w:val="99"/>
    <w:rsid w:val="00903D71"/>
  </w:style>
  <w:style w:type="character" w:customStyle="1" w:styleId="ckeskinkama">
    <w:name w:val="cke_skin_kama"/>
    <w:basedOn w:val="DefaultParagraphFont"/>
    <w:uiPriority w:val="99"/>
    <w:rsid w:val="00903D71"/>
  </w:style>
  <w:style w:type="character" w:customStyle="1" w:styleId="ckebrowserwebkit">
    <w:name w:val="cke_browser_webkit"/>
    <w:basedOn w:val="DefaultParagraphFont"/>
    <w:uiPriority w:val="99"/>
    <w:rsid w:val="00903D71"/>
  </w:style>
  <w:style w:type="character" w:customStyle="1" w:styleId="ckewrapper">
    <w:name w:val="cke_wrapper"/>
    <w:basedOn w:val="DefaultParagraphFont"/>
    <w:uiPriority w:val="99"/>
    <w:rsid w:val="00903D71"/>
  </w:style>
  <w:style w:type="character" w:customStyle="1" w:styleId="cketoolbar">
    <w:name w:val="cke_toolbar"/>
    <w:basedOn w:val="DefaultParagraphFont"/>
    <w:uiPriority w:val="99"/>
    <w:rsid w:val="00903D71"/>
  </w:style>
  <w:style w:type="character" w:customStyle="1" w:styleId="ckercombo">
    <w:name w:val="cke_rcombo"/>
    <w:basedOn w:val="DefaultParagraphFont"/>
    <w:uiPriority w:val="99"/>
    <w:rsid w:val="00903D71"/>
  </w:style>
  <w:style w:type="character" w:customStyle="1" w:styleId="ckeformat">
    <w:name w:val="cke_format"/>
    <w:basedOn w:val="DefaultParagraphFont"/>
    <w:uiPriority w:val="99"/>
    <w:rsid w:val="00903D71"/>
  </w:style>
  <w:style w:type="character" w:customStyle="1" w:styleId="cketext">
    <w:name w:val="cke_text"/>
    <w:basedOn w:val="DefaultParagraphFont"/>
    <w:uiPriority w:val="99"/>
    <w:rsid w:val="00903D71"/>
  </w:style>
  <w:style w:type="character" w:customStyle="1" w:styleId="ckeopenbutton">
    <w:name w:val="cke_openbutton"/>
    <w:basedOn w:val="DefaultParagraphFont"/>
    <w:uiPriority w:val="99"/>
    <w:rsid w:val="00903D71"/>
  </w:style>
  <w:style w:type="character" w:customStyle="1" w:styleId="ckeicon">
    <w:name w:val="cke_icon"/>
    <w:basedOn w:val="DefaultParagraphFont"/>
    <w:uiPriority w:val="99"/>
    <w:rsid w:val="00903D71"/>
  </w:style>
  <w:style w:type="character" w:customStyle="1" w:styleId="cketoolgroup">
    <w:name w:val="cke_toolgroup"/>
    <w:basedOn w:val="DefaultParagraphFont"/>
    <w:uiPriority w:val="99"/>
    <w:rsid w:val="00903D71"/>
  </w:style>
  <w:style w:type="character" w:customStyle="1" w:styleId="ckebutton">
    <w:name w:val="cke_button"/>
    <w:basedOn w:val="DefaultParagraphFont"/>
    <w:uiPriority w:val="99"/>
    <w:rsid w:val="00903D71"/>
  </w:style>
  <w:style w:type="character" w:customStyle="1" w:styleId="ckeseparator">
    <w:name w:val="cke_separator"/>
    <w:basedOn w:val="DefaultParagraphFont"/>
    <w:uiPriority w:val="99"/>
    <w:rsid w:val="00903D71"/>
  </w:style>
  <w:style w:type="character" w:customStyle="1" w:styleId="cketoolbarend">
    <w:name w:val="cke_toolbar_end"/>
    <w:basedOn w:val="DefaultParagraphFont"/>
    <w:uiPriority w:val="99"/>
    <w:rsid w:val="00903D71"/>
  </w:style>
  <w:style w:type="character" w:customStyle="1" w:styleId="ckeempty">
    <w:name w:val="cke_empty"/>
    <w:basedOn w:val="DefaultParagraphFont"/>
    <w:uiPriority w:val="99"/>
    <w:rsid w:val="00903D71"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03D71"/>
    <w:pPr>
      <w:pBdr>
        <w:top w:val="single" w:sz="6" w:space="1" w:color="auto"/>
      </w:pBdr>
      <w:spacing w:after="0"/>
      <w:jc w:val="center"/>
    </w:pPr>
    <w:rPr>
      <w:rFonts w:ascii="Arial" w:eastAsia="Calibri" w:hAnsi="Arial" w:cs="Times New Roman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03D71"/>
    <w:rPr>
      <w:rFonts w:ascii="Arial" w:eastAsia="Calibri" w:hAnsi="Arial" w:cs="Times New Roman"/>
      <w:vanish/>
      <w:sz w:val="16"/>
      <w:szCs w:val="16"/>
      <w:lang w:eastAsia="ru-RU"/>
    </w:rPr>
  </w:style>
  <w:style w:type="character" w:customStyle="1" w:styleId="views-field-title">
    <w:name w:val="views-field-title"/>
    <w:basedOn w:val="DefaultParagraphFont"/>
    <w:uiPriority w:val="99"/>
    <w:rsid w:val="00903D71"/>
  </w:style>
  <w:style w:type="character" w:customStyle="1" w:styleId="field-content">
    <w:name w:val="field-content"/>
    <w:basedOn w:val="DefaultParagraphFont"/>
    <w:uiPriority w:val="99"/>
    <w:rsid w:val="00903D71"/>
  </w:style>
  <w:style w:type="character" w:styleId="HTMLCite">
    <w:name w:val="HTML Cite"/>
    <w:uiPriority w:val="99"/>
    <w:rsid w:val="00903D71"/>
    <w:rPr>
      <w:i/>
      <w:iCs/>
    </w:rPr>
  </w:style>
  <w:style w:type="character" w:customStyle="1" w:styleId="date-display-start">
    <w:name w:val="date-display-start"/>
    <w:basedOn w:val="DefaultParagraphFont"/>
    <w:uiPriority w:val="99"/>
    <w:rsid w:val="00903D71"/>
  </w:style>
  <w:style w:type="character" w:customStyle="1" w:styleId="date-display-separator">
    <w:name w:val="date-display-separator"/>
    <w:basedOn w:val="DefaultParagraphFont"/>
    <w:uiPriority w:val="99"/>
    <w:rsid w:val="00903D71"/>
  </w:style>
  <w:style w:type="character" w:customStyle="1" w:styleId="date-display-end">
    <w:name w:val="date-display-end"/>
    <w:basedOn w:val="DefaultParagraphFont"/>
    <w:uiPriority w:val="99"/>
    <w:rsid w:val="00903D71"/>
  </w:style>
  <w:style w:type="character" w:customStyle="1" w:styleId="date-display-single">
    <w:name w:val="date-display-single"/>
    <w:basedOn w:val="DefaultParagraphFont"/>
    <w:uiPriority w:val="99"/>
    <w:rsid w:val="00903D71"/>
  </w:style>
  <w:style w:type="paragraph" w:customStyle="1" w:styleId="rtecenter">
    <w:name w:val="rtecenter"/>
    <w:basedOn w:val="Normal"/>
    <w:uiPriority w:val="99"/>
    <w:rsid w:val="00903D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rsid w:val="00903D71"/>
    <w:pPr>
      <w:spacing w:after="0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3D71"/>
    <w:rPr>
      <w:rFonts w:ascii="Tahoma" w:eastAsia="Calibri" w:hAnsi="Tahoma" w:cs="Times New Roman"/>
      <w:sz w:val="16"/>
      <w:szCs w:val="16"/>
      <w:lang/>
    </w:rPr>
  </w:style>
  <w:style w:type="paragraph" w:styleId="BodyTextIndent2">
    <w:name w:val="Body Text Indent 2"/>
    <w:basedOn w:val="Normal"/>
    <w:link w:val="BodyTextIndent2Char"/>
    <w:uiPriority w:val="99"/>
    <w:rsid w:val="00903D71"/>
    <w:pPr>
      <w:widowControl w:val="0"/>
      <w:autoSpaceDE w:val="0"/>
      <w:autoSpaceDN w:val="0"/>
      <w:adjustRightInd w:val="0"/>
      <w:spacing w:after="0"/>
      <w:ind w:firstLine="280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3D71"/>
    <w:rPr>
      <w:rFonts w:ascii="Calibri" w:eastAsia="Calibri" w:hAnsi="Calibri" w:cs="Times New Roman"/>
      <w:sz w:val="20"/>
      <w:szCs w:val="20"/>
      <w:lang/>
    </w:rPr>
  </w:style>
  <w:style w:type="paragraph" w:styleId="BodyText">
    <w:name w:val="Body Text"/>
    <w:basedOn w:val="Normal"/>
    <w:link w:val="BodyTextChar"/>
    <w:uiPriority w:val="99"/>
    <w:rsid w:val="00903D71"/>
    <w:pPr>
      <w:spacing w:after="120" w:line="276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903D71"/>
    <w:rPr>
      <w:rFonts w:ascii="Calibri" w:eastAsia="Calibri" w:hAnsi="Calibri" w:cs="Times New Roman"/>
      <w:sz w:val="20"/>
      <w:szCs w:val="20"/>
      <w:lang/>
    </w:rPr>
  </w:style>
  <w:style w:type="paragraph" w:customStyle="1" w:styleId="Style2">
    <w:name w:val="Style 2"/>
    <w:rsid w:val="00903D71"/>
    <w:pPr>
      <w:widowControl w:val="0"/>
      <w:autoSpaceDE w:val="0"/>
      <w:autoSpaceDN w:val="0"/>
      <w:spacing w:after="0"/>
      <w:ind w:left="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cterStyle1">
    <w:name w:val="Character Style 1"/>
    <w:rsid w:val="00903D71"/>
    <w:rPr>
      <w:rFonts w:ascii="Arial" w:hAnsi="Arial"/>
      <w:sz w:val="20"/>
    </w:rPr>
  </w:style>
  <w:style w:type="paragraph" w:customStyle="1" w:styleId="Style1">
    <w:name w:val="Style 1"/>
    <w:rsid w:val="00903D7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Основной текст7"/>
    <w:basedOn w:val="Normal"/>
    <w:rsid w:val="00903D7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2259</Words>
  <Characters>12880</Characters>
  <Application>Microsoft Word 12.0.0</Application>
  <DocSecurity>0</DocSecurity>
  <Lines>107</Lines>
  <Paragraphs>25</Paragraphs>
  <ScaleCrop>false</ScaleCrop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helsamsonova</dc:creator>
  <cp:keywords/>
  <cp:lastModifiedBy>helsamsonova</cp:lastModifiedBy>
  <cp:revision>2</cp:revision>
  <dcterms:created xsi:type="dcterms:W3CDTF">2017-10-28T16:14:00Z</dcterms:created>
  <dcterms:modified xsi:type="dcterms:W3CDTF">2017-10-28T16:14:00Z</dcterms:modified>
</cp:coreProperties>
</file>